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DA8" w:rsidRPr="009D0783" w:rsidRDefault="00D36CE2" w:rsidP="00676C26">
      <w:pPr>
        <w:tabs>
          <w:tab w:val="left" w:pos="-720"/>
          <w:tab w:val="left" w:pos="360"/>
          <w:tab w:val="center" w:pos="5040"/>
          <w:tab w:val="right" w:pos="10440"/>
        </w:tabs>
        <w:suppressAutoHyphens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NOTICE OF DECISION NOT TO FILE PETITION</w:t>
      </w:r>
      <w:r w:rsidR="00D40E98" w:rsidRPr="009D0783">
        <w:rPr>
          <w:b/>
          <w:sz w:val="24"/>
          <w:szCs w:val="24"/>
        </w:rPr>
        <w:t xml:space="preserve"> (SEC. </w:t>
      </w:r>
      <w:proofErr w:type="gramStart"/>
      <w:r w:rsidR="00D40E98" w:rsidRPr="009D0783">
        <w:rPr>
          <w:b/>
          <w:sz w:val="24"/>
          <w:szCs w:val="24"/>
        </w:rPr>
        <w:t>65.053</w:t>
      </w:r>
      <w:r>
        <w:rPr>
          <w:b/>
          <w:sz w:val="24"/>
          <w:szCs w:val="24"/>
        </w:rPr>
        <w:t>(b</w:t>
      </w:r>
      <w:proofErr w:type="gramEnd"/>
      <w:r>
        <w:rPr>
          <w:b/>
          <w:sz w:val="24"/>
          <w:szCs w:val="24"/>
        </w:rPr>
        <w:t>)</w:t>
      </w:r>
      <w:r w:rsidR="00D40E98" w:rsidRPr="009D0783">
        <w:rPr>
          <w:b/>
          <w:sz w:val="24"/>
          <w:szCs w:val="24"/>
        </w:rPr>
        <w:t xml:space="preserve">, </w:t>
      </w:r>
      <w:r w:rsidR="00F41099">
        <w:rPr>
          <w:b/>
          <w:sz w:val="24"/>
          <w:szCs w:val="24"/>
        </w:rPr>
        <w:t>FAMILY</w:t>
      </w:r>
      <w:r w:rsidR="00F41099" w:rsidRPr="009D0783">
        <w:rPr>
          <w:b/>
          <w:sz w:val="24"/>
          <w:szCs w:val="24"/>
        </w:rPr>
        <w:t xml:space="preserve"> </w:t>
      </w:r>
      <w:r w:rsidR="00D40E98" w:rsidRPr="009D0783">
        <w:rPr>
          <w:b/>
          <w:sz w:val="24"/>
          <w:szCs w:val="24"/>
        </w:rPr>
        <w:t>CODE)</w:t>
      </w:r>
    </w:p>
    <w:p w:rsidR="00CF0DA8" w:rsidRPr="00756324" w:rsidRDefault="002C616F" w:rsidP="00342F9F">
      <w:pPr>
        <w:pStyle w:val="Heading4"/>
        <w:tabs>
          <w:tab w:val="left" w:pos="360"/>
          <w:tab w:val="center" w:pos="5040"/>
          <w:tab w:val="right" w:pos="10440"/>
        </w:tabs>
        <w:spacing w:before="0"/>
        <w:rPr>
          <w:sz w:val="24"/>
          <w:szCs w:val="24"/>
        </w:rPr>
      </w:pPr>
      <w:r w:rsidRPr="00756324">
        <w:rPr>
          <w:sz w:val="24"/>
          <w:szCs w:val="24"/>
        </w:rPr>
        <w:tab/>
      </w:r>
      <w:r w:rsidR="00FA1945" w:rsidRPr="00756324">
        <w:rPr>
          <w:sz w:val="24"/>
          <w:szCs w:val="24"/>
        </w:rPr>
        <w:t xml:space="preserve"> </w:t>
      </w:r>
    </w:p>
    <w:p w:rsidR="00CF0DA8" w:rsidRPr="00342F9F" w:rsidRDefault="00D40E98" w:rsidP="00FA1945">
      <w:pPr>
        <w:tabs>
          <w:tab w:val="left" w:pos="-720"/>
          <w:tab w:val="left" w:pos="360"/>
          <w:tab w:val="left" w:pos="1080"/>
          <w:tab w:val="left" w:pos="1530"/>
          <w:tab w:val="center" w:pos="5040"/>
          <w:tab w:val="right" w:pos="10440"/>
        </w:tabs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 THE _______________</w:t>
      </w:r>
      <w:r w:rsidR="00CC70CD">
        <w:rPr>
          <w:b/>
          <w:sz w:val="24"/>
          <w:szCs w:val="24"/>
        </w:rPr>
        <w:t>_______</w:t>
      </w:r>
      <w:r w:rsidR="00D36CE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SCHOOL DISTRICT</w:t>
      </w:r>
      <w:r w:rsidR="00D36CE2">
        <w:rPr>
          <w:b/>
          <w:sz w:val="24"/>
          <w:szCs w:val="24"/>
        </w:rPr>
        <w:t xml:space="preserve"> and _______________ TRUANCY COURT</w:t>
      </w:r>
      <w:r w:rsidR="002C616F" w:rsidRPr="00756324">
        <w:rPr>
          <w:spacing w:val="-2"/>
          <w:sz w:val="24"/>
          <w:szCs w:val="24"/>
        </w:rPr>
        <w:tab/>
      </w:r>
    </w:p>
    <w:p w:rsidR="00CF0DA8" w:rsidRPr="00756324" w:rsidRDefault="00D40E98" w:rsidP="00FA1945">
      <w:pPr>
        <w:pStyle w:val="Heading5"/>
        <w:tabs>
          <w:tab w:val="left" w:pos="360"/>
          <w:tab w:val="center" w:pos="5040"/>
          <w:tab w:val="right" w:pos="10440"/>
        </w:tabs>
        <w:rPr>
          <w:sz w:val="24"/>
          <w:szCs w:val="24"/>
        </w:rPr>
      </w:pPr>
      <w:r>
        <w:rPr>
          <w:i w:val="0"/>
          <w:sz w:val="24"/>
          <w:szCs w:val="24"/>
        </w:rPr>
        <w:t xml:space="preserve">IN RE: </w:t>
      </w:r>
      <w:r w:rsidR="009D0783">
        <w:rPr>
          <w:sz w:val="24"/>
          <w:szCs w:val="24"/>
          <w:u w:val="single"/>
        </w:rPr>
        <w:t>Insert Child</w:t>
      </w:r>
      <w:r w:rsidR="00466D98">
        <w:rPr>
          <w:sz w:val="24"/>
          <w:szCs w:val="24"/>
          <w:u w:val="single"/>
        </w:rPr>
        <w:t>’</w:t>
      </w:r>
      <w:r w:rsidR="00466D98" w:rsidRPr="00466D98">
        <w:rPr>
          <w:sz w:val="24"/>
          <w:szCs w:val="24"/>
          <w:u w:val="single"/>
        </w:rPr>
        <w:t>s Name</w:t>
      </w:r>
      <w:r w:rsidR="002C616F" w:rsidRPr="00756324">
        <w:rPr>
          <w:sz w:val="24"/>
          <w:szCs w:val="24"/>
        </w:rPr>
        <w:tab/>
      </w:r>
      <w:r w:rsidR="002C616F" w:rsidRPr="00756324">
        <w:rPr>
          <w:sz w:val="24"/>
          <w:szCs w:val="24"/>
        </w:rPr>
        <w:tab/>
      </w:r>
    </w:p>
    <w:p w:rsidR="00FA1945" w:rsidRPr="00756324" w:rsidRDefault="00FA1945" w:rsidP="00FA1945">
      <w:pPr>
        <w:rPr>
          <w:sz w:val="24"/>
          <w:szCs w:val="24"/>
        </w:rPr>
      </w:pPr>
    </w:p>
    <w:p w:rsidR="00466D98" w:rsidRDefault="00466D98" w:rsidP="00FA1945">
      <w:pPr>
        <w:rPr>
          <w:sz w:val="24"/>
          <w:szCs w:val="24"/>
        </w:rPr>
      </w:pPr>
      <w:r>
        <w:rPr>
          <w:sz w:val="24"/>
          <w:szCs w:val="24"/>
        </w:rPr>
        <w:t>Per Section 65.053 of the Family Code, I have promptly reviewed the facts of the school district referral, dated __/__/____</w:t>
      </w:r>
      <w:r w:rsidR="00366452">
        <w:rPr>
          <w:sz w:val="24"/>
          <w:szCs w:val="24"/>
        </w:rPr>
        <w:t xml:space="preserve">, and received by me on __/__/____, </w:t>
      </w:r>
      <w:r>
        <w:rPr>
          <w:sz w:val="24"/>
          <w:szCs w:val="24"/>
        </w:rPr>
        <w:t>for the above named</w:t>
      </w:r>
      <w:r w:rsidR="00366452">
        <w:rPr>
          <w:sz w:val="24"/>
          <w:szCs w:val="24"/>
        </w:rPr>
        <w:t xml:space="preserve"> child who is a student in your school district</w:t>
      </w:r>
      <w:r>
        <w:rPr>
          <w:sz w:val="24"/>
          <w:szCs w:val="24"/>
        </w:rPr>
        <w:t>.</w:t>
      </w:r>
    </w:p>
    <w:p w:rsidR="009D0783" w:rsidRDefault="00466D98" w:rsidP="0045493B">
      <w:pPr>
        <w:tabs>
          <w:tab w:val="left" w:pos="-720"/>
          <w:tab w:val="left" w:pos="360"/>
          <w:tab w:val="center" w:pos="5040"/>
          <w:tab w:val="right" w:pos="10440"/>
        </w:tabs>
        <w:suppressAutoHyphens/>
        <w:spacing w:before="24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After</w:t>
      </w:r>
      <w:r w:rsidR="00FA1945" w:rsidRPr="00756324">
        <w:rPr>
          <w:spacing w:val="-2"/>
          <w:sz w:val="24"/>
          <w:szCs w:val="24"/>
        </w:rPr>
        <w:t xml:space="preserve"> review of the </w:t>
      </w:r>
      <w:r w:rsidR="009D0783">
        <w:rPr>
          <w:spacing w:val="-2"/>
          <w:sz w:val="24"/>
          <w:szCs w:val="24"/>
        </w:rPr>
        <w:t>school district referral, I</w:t>
      </w:r>
      <w:r w:rsidR="00FA1945" w:rsidRPr="00756324">
        <w:rPr>
          <w:spacing w:val="-2"/>
          <w:sz w:val="24"/>
          <w:szCs w:val="24"/>
        </w:rPr>
        <w:t xml:space="preserve"> have </w:t>
      </w:r>
      <w:r w:rsidR="002D7B7D" w:rsidRPr="00756324">
        <w:rPr>
          <w:spacing w:val="-2"/>
          <w:sz w:val="24"/>
          <w:szCs w:val="24"/>
        </w:rPr>
        <w:t>decided</w:t>
      </w:r>
      <w:r w:rsidR="00FA1945" w:rsidRPr="00756324">
        <w:rPr>
          <w:spacing w:val="-2"/>
          <w:sz w:val="24"/>
          <w:szCs w:val="24"/>
        </w:rPr>
        <w:t xml:space="preserve"> to</w:t>
      </w:r>
      <w:r w:rsidR="00615BCE">
        <w:rPr>
          <w:spacing w:val="-2"/>
          <w:sz w:val="24"/>
          <w:szCs w:val="24"/>
        </w:rPr>
        <w:t xml:space="preserve"> </w:t>
      </w:r>
      <w:r w:rsidR="009D0783" w:rsidRPr="00F456F8">
        <w:rPr>
          <w:b/>
          <w:spacing w:val="-2"/>
          <w:sz w:val="24"/>
          <w:szCs w:val="24"/>
        </w:rPr>
        <w:t>NOT FILE</w:t>
      </w:r>
      <w:r w:rsidR="009D0783">
        <w:rPr>
          <w:spacing w:val="-2"/>
          <w:sz w:val="24"/>
          <w:szCs w:val="24"/>
        </w:rPr>
        <w:t xml:space="preserve"> a petition with the Truancy Court requesting an adjudication of the child</w:t>
      </w:r>
      <w:r w:rsidR="009D0783" w:rsidRPr="00756324">
        <w:rPr>
          <w:spacing w:val="-2"/>
          <w:sz w:val="24"/>
          <w:szCs w:val="24"/>
        </w:rPr>
        <w:t xml:space="preserve"> for truant conduct</w:t>
      </w:r>
      <w:r w:rsidR="009D0783">
        <w:rPr>
          <w:spacing w:val="-2"/>
          <w:sz w:val="24"/>
          <w:szCs w:val="24"/>
        </w:rPr>
        <w:t>.</w:t>
      </w:r>
    </w:p>
    <w:p w:rsidR="00F16390" w:rsidRPr="00756324" w:rsidRDefault="00F16390" w:rsidP="00342F9F">
      <w:pPr>
        <w:tabs>
          <w:tab w:val="left" w:pos="-720"/>
          <w:tab w:val="left" w:pos="360"/>
          <w:tab w:val="center" w:pos="5040"/>
          <w:tab w:val="right" w:pos="10440"/>
        </w:tabs>
        <w:suppressAutoHyphens/>
        <w:spacing w:before="240" w:after="2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My decision is based on the following:</w:t>
      </w:r>
    </w:p>
    <w:p w:rsidR="0041670F" w:rsidRDefault="0045493B" w:rsidP="00342F9F">
      <w:pPr>
        <w:tabs>
          <w:tab w:val="left" w:pos="-720"/>
          <w:tab w:val="left" w:pos="360"/>
          <w:tab w:val="center" w:pos="5040"/>
          <w:tab w:val="right" w:pos="10440"/>
        </w:tabs>
        <w:suppressAutoHyphens/>
        <w:jc w:val="both"/>
        <w:rPr>
          <w:b/>
          <w:sz w:val="24"/>
        </w:rPr>
      </w:pPr>
      <w:r w:rsidRPr="00342F9F">
        <w:rPr>
          <w:b/>
          <w:sz w:val="28"/>
        </w:rPr>
        <w:sym w:font="Wingdings 2" w:char="F02A"/>
      </w:r>
      <w:r w:rsidRPr="00366452">
        <w:rPr>
          <w:b/>
          <w:sz w:val="24"/>
        </w:rPr>
        <w:t xml:space="preserve"> </w:t>
      </w:r>
      <w:r w:rsidRPr="008B07F0">
        <w:rPr>
          <w:b/>
          <w:sz w:val="24"/>
        </w:rPr>
        <w:t>The referral is not made in compliance with Section 25.0915 of the Education Code.</w:t>
      </w:r>
    </w:p>
    <w:p w:rsidR="00F456F8" w:rsidRDefault="00F456F8" w:rsidP="00342F9F">
      <w:pPr>
        <w:tabs>
          <w:tab w:val="left" w:pos="-720"/>
          <w:tab w:val="left" w:pos="360"/>
          <w:tab w:val="center" w:pos="5040"/>
          <w:tab w:val="right" w:pos="10440"/>
        </w:tabs>
        <w:suppressAutoHyphens/>
        <w:jc w:val="both"/>
        <w:rPr>
          <w:b/>
          <w:sz w:val="24"/>
        </w:rPr>
      </w:pPr>
    </w:p>
    <w:tbl>
      <w:tblPr>
        <w:tblStyle w:val="TableGrid"/>
        <w:tblW w:w="10038" w:type="dxa"/>
        <w:tblInd w:w="5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F456F8" w:rsidTr="00342F9F">
        <w:tc>
          <w:tcPr>
            <w:tcW w:w="10038" w:type="dxa"/>
          </w:tcPr>
          <w:p w:rsidR="00F456F8" w:rsidRDefault="00F456F8" w:rsidP="00342F9F">
            <w:pPr>
              <w:overflowPunct/>
              <w:textAlignment w:val="auto"/>
              <w:rPr>
                <w:color w:val="000000"/>
                <w:sz w:val="22"/>
                <w:szCs w:val="24"/>
              </w:rPr>
            </w:pPr>
            <w:r w:rsidRPr="0009601F">
              <w:rPr>
                <w:color w:val="000000"/>
                <w:sz w:val="22"/>
                <w:szCs w:val="24"/>
              </w:rPr>
              <w:t>A referral complies</w:t>
            </w:r>
            <w:r>
              <w:rPr>
                <w:color w:val="000000"/>
                <w:sz w:val="22"/>
                <w:szCs w:val="24"/>
              </w:rPr>
              <w:t xml:space="preserve"> with Section 25.0915</w:t>
            </w:r>
            <w:r w:rsidRPr="0009601F">
              <w:rPr>
                <w:color w:val="000000"/>
                <w:sz w:val="22"/>
                <w:szCs w:val="24"/>
              </w:rPr>
              <w:t xml:space="preserve"> if the referral: </w:t>
            </w:r>
          </w:p>
          <w:p w:rsidR="00F456F8" w:rsidRPr="0009601F" w:rsidRDefault="00F456F8" w:rsidP="00342F9F">
            <w:pPr>
              <w:overflowPunct/>
              <w:textAlignment w:val="auto"/>
              <w:rPr>
                <w:color w:val="000000"/>
                <w:sz w:val="22"/>
                <w:szCs w:val="24"/>
              </w:rPr>
            </w:pPr>
          </w:p>
          <w:p w:rsidR="00F456F8" w:rsidRPr="00342F9F" w:rsidRDefault="00F456F8" w:rsidP="00342F9F">
            <w:pPr>
              <w:pStyle w:val="ListParagraph"/>
              <w:numPr>
                <w:ilvl w:val="0"/>
                <w:numId w:val="1"/>
              </w:numPr>
              <w:overflowPunct/>
              <w:ind w:left="360"/>
              <w:textAlignment w:val="auto"/>
              <w:rPr>
                <w:color w:val="000000"/>
                <w:sz w:val="22"/>
                <w:szCs w:val="24"/>
              </w:rPr>
            </w:pPr>
            <w:r w:rsidRPr="00342F9F">
              <w:rPr>
                <w:color w:val="000000"/>
                <w:sz w:val="22"/>
                <w:szCs w:val="24"/>
              </w:rPr>
              <w:t xml:space="preserve">is not for a student whose truancy is determined by the school to be the result of: (a) pregnancy; (b) being in the state foster program; (c) homelessness; or (d) being the principle income earner for the student’s family; </w:t>
            </w:r>
          </w:p>
          <w:p w:rsidR="00F456F8" w:rsidRPr="0009601F" w:rsidRDefault="00F456F8" w:rsidP="00342F9F">
            <w:pPr>
              <w:overflowPunct/>
              <w:textAlignment w:val="auto"/>
              <w:rPr>
                <w:color w:val="000000"/>
                <w:sz w:val="22"/>
                <w:szCs w:val="24"/>
              </w:rPr>
            </w:pPr>
          </w:p>
          <w:p w:rsidR="00F456F8" w:rsidRPr="00342F9F" w:rsidRDefault="00F456F8" w:rsidP="00342F9F">
            <w:pPr>
              <w:pStyle w:val="ListParagraph"/>
              <w:numPr>
                <w:ilvl w:val="0"/>
                <w:numId w:val="1"/>
              </w:numPr>
              <w:overflowPunct/>
              <w:ind w:left="360"/>
              <w:textAlignment w:val="auto"/>
              <w:rPr>
                <w:color w:val="000000"/>
                <w:sz w:val="22"/>
                <w:szCs w:val="24"/>
              </w:rPr>
            </w:pPr>
            <w:r w:rsidRPr="00342F9F">
              <w:rPr>
                <w:color w:val="000000"/>
                <w:sz w:val="22"/>
                <w:szCs w:val="24"/>
              </w:rPr>
              <w:t xml:space="preserve">specifies whether the student is eligible for (or receives) special education services under Subchapter A of </w:t>
            </w:r>
            <w:r w:rsidR="00D36CE2">
              <w:rPr>
                <w:color w:val="000000"/>
                <w:sz w:val="22"/>
                <w:szCs w:val="24"/>
              </w:rPr>
              <w:t>Chapter</w:t>
            </w:r>
            <w:r w:rsidRPr="00342F9F">
              <w:rPr>
                <w:color w:val="000000"/>
                <w:sz w:val="22"/>
                <w:szCs w:val="24"/>
              </w:rPr>
              <w:t xml:space="preserve"> 29 of the Education Code; </w:t>
            </w:r>
          </w:p>
          <w:p w:rsidR="00F456F8" w:rsidRPr="0009601F" w:rsidRDefault="00F456F8" w:rsidP="00342F9F">
            <w:pPr>
              <w:overflowPunct/>
              <w:textAlignment w:val="auto"/>
              <w:rPr>
                <w:color w:val="000000"/>
                <w:sz w:val="22"/>
                <w:szCs w:val="24"/>
              </w:rPr>
            </w:pPr>
          </w:p>
          <w:p w:rsidR="00F456F8" w:rsidRPr="00342F9F" w:rsidRDefault="00F456F8" w:rsidP="00342F9F">
            <w:pPr>
              <w:pStyle w:val="ListParagraph"/>
              <w:numPr>
                <w:ilvl w:val="0"/>
                <w:numId w:val="1"/>
              </w:numPr>
              <w:overflowPunct/>
              <w:ind w:left="360"/>
              <w:textAlignment w:val="auto"/>
              <w:rPr>
                <w:color w:val="000000"/>
                <w:sz w:val="22"/>
                <w:szCs w:val="24"/>
              </w:rPr>
            </w:pPr>
            <w:r w:rsidRPr="00342F9F">
              <w:rPr>
                <w:color w:val="000000"/>
                <w:sz w:val="22"/>
                <w:szCs w:val="24"/>
              </w:rPr>
              <w:t xml:space="preserve">is accompanied by a statement from the student’s school certifying that the school applied the truancy prevention measures adopted under Subsection (a) or (a-4) of Section 25.0915; and </w:t>
            </w:r>
          </w:p>
          <w:p w:rsidR="00F456F8" w:rsidRPr="0009601F" w:rsidRDefault="00F456F8" w:rsidP="00342F9F">
            <w:pPr>
              <w:overflowPunct/>
              <w:textAlignment w:val="auto"/>
              <w:rPr>
                <w:color w:val="000000"/>
                <w:sz w:val="22"/>
                <w:szCs w:val="24"/>
              </w:rPr>
            </w:pPr>
          </w:p>
          <w:p w:rsidR="00F456F8" w:rsidRPr="00342F9F" w:rsidRDefault="00F456F8" w:rsidP="00342F9F">
            <w:pPr>
              <w:pStyle w:val="ListParagraph"/>
              <w:numPr>
                <w:ilvl w:val="0"/>
                <w:numId w:val="1"/>
              </w:numPr>
              <w:overflowPunct/>
              <w:ind w:left="360"/>
              <w:textAlignment w:val="auto"/>
              <w:rPr>
                <w:color w:val="000000"/>
                <w:sz w:val="22"/>
                <w:szCs w:val="24"/>
              </w:rPr>
            </w:pPr>
            <w:proofErr w:type="gramStart"/>
            <w:r w:rsidRPr="00342F9F">
              <w:rPr>
                <w:color w:val="000000"/>
                <w:sz w:val="22"/>
                <w:szCs w:val="24"/>
              </w:rPr>
              <w:t>is</w:t>
            </w:r>
            <w:proofErr w:type="gramEnd"/>
            <w:r w:rsidRPr="00342F9F">
              <w:rPr>
                <w:color w:val="000000"/>
                <w:sz w:val="22"/>
                <w:szCs w:val="24"/>
              </w:rPr>
              <w:t xml:space="preserve"> accompanied by a statement from the student’s school certifying that the truancy prevention measures failed to meaningfully address the student’s school attendance. </w:t>
            </w:r>
          </w:p>
          <w:p w:rsidR="00F456F8" w:rsidRDefault="00F456F8" w:rsidP="0041670F">
            <w:pPr>
              <w:tabs>
                <w:tab w:val="left" w:pos="-720"/>
                <w:tab w:val="left" w:pos="360"/>
                <w:tab w:val="center" w:pos="5040"/>
                <w:tab w:val="right" w:pos="10440"/>
              </w:tabs>
              <w:suppressAutoHyphens/>
              <w:jc w:val="both"/>
              <w:rPr>
                <w:b/>
                <w:sz w:val="24"/>
              </w:rPr>
            </w:pPr>
          </w:p>
        </w:tc>
      </w:tr>
    </w:tbl>
    <w:p w:rsidR="00D36CE2" w:rsidRPr="00342F9F" w:rsidRDefault="00D36CE2" w:rsidP="00342F9F">
      <w:pPr>
        <w:overflowPunct/>
        <w:ind w:left="720"/>
        <w:textAlignment w:val="auto"/>
        <w:rPr>
          <w:color w:val="000000"/>
          <w:sz w:val="22"/>
          <w:szCs w:val="24"/>
        </w:rPr>
      </w:pPr>
    </w:p>
    <w:p w:rsidR="00F456F8" w:rsidRDefault="0045493B" w:rsidP="00342F9F">
      <w:pPr>
        <w:tabs>
          <w:tab w:val="left" w:pos="-720"/>
          <w:tab w:val="left" w:pos="360"/>
          <w:tab w:val="center" w:pos="5040"/>
          <w:tab w:val="right" w:pos="10440"/>
        </w:tabs>
        <w:suppressAutoHyphens/>
        <w:ind w:left="360"/>
        <w:jc w:val="both"/>
        <w:rPr>
          <w:sz w:val="24"/>
        </w:rPr>
      </w:pPr>
      <w:r>
        <w:rPr>
          <w:sz w:val="24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6F8" w:rsidRPr="00756324" w:rsidRDefault="00F456F8" w:rsidP="00342F9F">
      <w:pPr>
        <w:tabs>
          <w:tab w:val="left" w:pos="-720"/>
          <w:tab w:val="left" w:pos="360"/>
          <w:tab w:val="center" w:pos="5040"/>
          <w:tab w:val="right" w:pos="10440"/>
        </w:tabs>
        <w:suppressAutoHyphens/>
        <w:ind w:left="360"/>
        <w:jc w:val="both"/>
        <w:rPr>
          <w:spacing w:val="-2"/>
          <w:sz w:val="24"/>
          <w:szCs w:val="24"/>
        </w:rPr>
      </w:pPr>
    </w:p>
    <w:p w:rsidR="0045493B" w:rsidRPr="00366452" w:rsidRDefault="0045493B" w:rsidP="00342F9F">
      <w:pPr>
        <w:tabs>
          <w:tab w:val="left" w:pos="-720"/>
          <w:tab w:val="left" w:pos="360"/>
          <w:tab w:val="center" w:pos="5040"/>
          <w:tab w:val="right" w:pos="10440"/>
        </w:tabs>
        <w:suppressAutoHyphens/>
        <w:jc w:val="both"/>
        <w:rPr>
          <w:b/>
          <w:sz w:val="24"/>
        </w:rPr>
      </w:pPr>
      <w:r w:rsidRPr="00366452">
        <w:rPr>
          <w:b/>
          <w:sz w:val="24"/>
        </w:rPr>
        <w:sym w:font="Wingdings 2" w:char="F02A"/>
      </w:r>
      <w:r w:rsidRPr="00366452">
        <w:rPr>
          <w:b/>
          <w:sz w:val="24"/>
        </w:rPr>
        <w:t xml:space="preserve"> Other Reason</w:t>
      </w:r>
      <w:r w:rsidR="00710B04" w:rsidRPr="00366452">
        <w:rPr>
          <w:b/>
          <w:sz w:val="24"/>
        </w:rPr>
        <w:t>(s)</w:t>
      </w:r>
      <w:r w:rsidR="00F16390">
        <w:rPr>
          <w:b/>
          <w:sz w:val="24"/>
        </w:rPr>
        <w:t>: ___________________________________________________________________.</w:t>
      </w:r>
    </w:p>
    <w:p w:rsidR="00FA1945" w:rsidRDefault="0045493B" w:rsidP="00342F9F">
      <w:pPr>
        <w:tabs>
          <w:tab w:val="left" w:pos="-720"/>
          <w:tab w:val="left" w:pos="360"/>
          <w:tab w:val="center" w:pos="5040"/>
          <w:tab w:val="right" w:pos="10440"/>
        </w:tabs>
        <w:suppressAutoHyphens/>
        <w:spacing w:before="240"/>
        <w:ind w:left="360"/>
        <w:jc w:val="both"/>
        <w:rPr>
          <w:spacing w:val="-2"/>
          <w:sz w:val="24"/>
          <w:szCs w:val="24"/>
        </w:rPr>
      </w:pPr>
      <w:r>
        <w:rPr>
          <w:sz w:val="24"/>
        </w:rPr>
        <w:t>Comments: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07F0" w:rsidRDefault="008B07F0" w:rsidP="00342F9F">
      <w:pPr>
        <w:tabs>
          <w:tab w:val="left" w:pos="-720"/>
          <w:tab w:val="left" w:pos="360"/>
          <w:tab w:val="center" w:pos="5040"/>
          <w:tab w:val="right" w:pos="10440"/>
        </w:tabs>
        <w:suppressAutoHyphens/>
        <w:spacing w:before="240"/>
        <w:ind w:left="360"/>
        <w:jc w:val="both"/>
        <w:rPr>
          <w:spacing w:val="-2"/>
          <w:sz w:val="24"/>
          <w:szCs w:val="24"/>
        </w:rPr>
      </w:pPr>
    </w:p>
    <w:p w:rsidR="00710B04" w:rsidRPr="00710B04" w:rsidRDefault="00710B04" w:rsidP="00710B04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 w:rsidR="00366452">
        <w:rPr>
          <w:sz w:val="24"/>
          <w:szCs w:val="24"/>
        </w:rPr>
        <w:t>______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6452">
        <w:rPr>
          <w:sz w:val="24"/>
          <w:szCs w:val="24"/>
        </w:rPr>
        <w:tab/>
      </w:r>
      <w:r w:rsidR="00366452">
        <w:rPr>
          <w:sz w:val="24"/>
          <w:szCs w:val="24"/>
        </w:rPr>
        <w:tab/>
      </w:r>
      <w:r w:rsidR="00366452">
        <w:rPr>
          <w:sz w:val="24"/>
          <w:szCs w:val="24"/>
        </w:rPr>
        <w:tab/>
      </w:r>
      <w:r>
        <w:rPr>
          <w:sz w:val="24"/>
          <w:szCs w:val="24"/>
        </w:rPr>
        <w:t>____________</w:t>
      </w:r>
      <w:r w:rsidR="00366452">
        <w:rPr>
          <w:sz w:val="24"/>
          <w:szCs w:val="24"/>
        </w:rPr>
        <w:t>___________</w:t>
      </w:r>
      <w:r w:rsidR="00366452">
        <w:rPr>
          <w:sz w:val="24"/>
          <w:szCs w:val="24"/>
        </w:rPr>
        <w:tab/>
      </w:r>
    </w:p>
    <w:p w:rsidR="00710B04" w:rsidRDefault="00710B04" w:rsidP="00710B04">
      <w:pPr>
        <w:pStyle w:val="Default"/>
        <w:rPr>
          <w:rFonts w:ascii="Times New Roman" w:hAnsi="Times New Roman" w:cs="Times New Roman"/>
          <w:sz w:val="20"/>
        </w:rPr>
      </w:pPr>
      <w:r w:rsidRPr="00710B04">
        <w:rPr>
          <w:rFonts w:ascii="Times New Roman" w:hAnsi="Times New Roman" w:cs="Times New Roman"/>
        </w:rPr>
        <w:t>Printed Name: Truant Conduct Prosecutor</w:t>
      </w:r>
      <w:r w:rsidRPr="00710B04">
        <w:rPr>
          <w:rFonts w:ascii="Times New Roman" w:hAnsi="Times New Roman" w:cs="Times New Roman"/>
        </w:rPr>
        <w:tab/>
      </w:r>
      <w:r w:rsidR="00366452">
        <w:rPr>
          <w:rFonts w:ascii="Times New Roman" w:hAnsi="Times New Roman" w:cs="Times New Roman"/>
        </w:rPr>
        <w:tab/>
      </w:r>
      <w:r w:rsidR="00366452">
        <w:rPr>
          <w:rFonts w:ascii="Times New Roman" w:hAnsi="Times New Roman" w:cs="Times New Roman"/>
        </w:rPr>
        <w:tab/>
      </w:r>
      <w:r w:rsidR="00366452">
        <w:rPr>
          <w:rFonts w:ascii="Times New Roman" w:hAnsi="Times New Roman" w:cs="Times New Roman"/>
        </w:rPr>
        <w:tab/>
      </w:r>
      <w:r w:rsidR="00366452">
        <w:rPr>
          <w:rFonts w:ascii="Times New Roman" w:hAnsi="Times New Roman" w:cs="Times New Roman"/>
        </w:rPr>
        <w:tab/>
        <w:t>Date</w:t>
      </w:r>
      <w:r w:rsidRPr="00710B04">
        <w:rPr>
          <w:rFonts w:ascii="Times New Roman" w:hAnsi="Times New Roman" w:cs="Times New Roman"/>
        </w:rPr>
        <w:tab/>
      </w:r>
      <w:r w:rsidRPr="00710B04">
        <w:rPr>
          <w:rFonts w:ascii="Times New Roman" w:hAnsi="Times New Roman" w:cs="Times New Roman"/>
        </w:rPr>
        <w:tab/>
      </w:r>
      <w:r w:rsidRPr="00710B04">
        <w:rPr>
          <w:rFonts w:ascii="Times New Roman" w:hAnsi="Times New Roman" w:cs="Times New Roman"/>
        </w:rPr>
        <w:tab/>
      </w:r>
      <w:r w:rsidRPr="00710B04">
        <w:rPr>
          <w:rFonts w:ascii="Times New Roman" w:hAnsi="Times New Roman" w:cs="Times New Roman"/>
        </w:rPr>
        <w:tab/>
      </w:r>
    </w:p>
    <w:p w:rsidR="00710B04" w:rsidRDefault="00710B04" w:rsidP="00710B04">
      <w:pPr>
        <w:ind w:left="720"/>
        <w:rPr>
          <w:spacing w:val="-2"/>
          <w:sz w:val="24"/>
          <w:szCs w:val="24"/>
        </w:rPr>
      </w:pPr>
    </w:p>
    <w:p w:rsidR="00CC70CD" w:rsidRDefault="00CC70CD" w:rsidP="00342F9F">
      <w:pPr>
        <w:rPr>
          <w:spacing w:val="-2"/>
          <w:sz w:val="24"/>
          <w:szCs w:val="24"/>
        </w:rPr>
      </w:pPr>
    </w:p>
    <w:p w:rsidR="00366452" w:rsidRDefault="00366452" w:rsidP="00366452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6452" w:rsidRPr="00756324" w:rsidRDefault="00366452" w:rsidP="00366452">
      <w:pPr>
        <w:rPr>
          <w:spacing w:val="-2"/>
          <w:sz w:val="24"/>
          <w:szCs w:val="24"/>
        </w:rPr>
      </w:pPr>
      <w:r>
        <w:rPr>
          <w:sz w:val="24"/>
        </w:rPr>
        <w:t>Signature</w:t>
      </w:r>
    </w:p>
    <w:sectPr w:rsidR="00366452" w:rsidRPr="00756324" w:rsidSect="00CF0DA8">
      <w:footerReference w:type="default" r:id="rId8"/>
      <w:pgSz w:w="12240" w:h="15840" w:code="1"/>
      <w:pgMar w:top="720" w:right="720" w:bottom="720" w:left="1008" w:header="432" w:footer="432" w:gutter="0"/>
      <w:pgNumType w:start="14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71" w:rsidRDefault="00757C71">
      <w:r>
        <w:separator/>
      </w:r>
    </w:p>
  </w:endnote>
  <w:endnote w:type="continuationSeparator" w:id="0">
    <w:p w:rsidR="00757C71" w:rsidRDefault="0075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C71" w:rsidRDefault="00757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71" w:rsidRDefault="00757C71">
      <w:r>
        <w:separator/>
      </w:r>
    </w:p>
  </w:footnote>
  <w:footnote w:type="continuationSeparator" w:id="0">
    <w:p w:rsidR="00757C71" w:rsidRDefault="00757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A5D62"/>
    <w:multiLevelType w:val="hybridMultilevel"/>
    <w:tmpl w:val="BF8841D8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trackRevision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A8"/>
    <w:rsid w:val="00012E4C"/>
    <w:rsid w:val="000B1936"/>
    <w:rsid w:val="000D7AB7"/>
    <w:rsid w:val="00104060"/>
    <w:rsid w:val="00130DF1"/>
    <w:rsid w:val="00142A8E"/>
    <w:rsid w:val="00153D86"/>
    <w:rsid w:val="00154B9C"/>
    <w:rsid w:val="0019751B"/>
    <w:rsid w:val="001A4CE1"/>
    <w:rsid w:val="001D7871"/>
    <w:rsid w:val="002427AC"/>
    <w:rsid w:val="00245669"/>
    <w:rsid w:val="00284C80"/>
    <w:rsid w:val="002A1066"/>
    <w:rsid w:val="002C616F"/>
    <w:rsid w:val="002D7B7D"/>
    <w:rsid w:val="002E28AD"/>
    <w:rsid w:val="00320DC0"/>
    <w:rsid w:val="00342F9F"/>
    <w:rsid w:val="00355F50"/>
    <w:rsid w:val="00366452"/>
    <w:rsid w:val="00367362"/>
    <w:rsid w:val="00381697"/>
    <w:rsid w:val="003B1876"/>
    <w:rsid w:val="003D6C75"/>
    <w:rsid w:val="0041670F"/>
    <w:rsid w:val="0045493B"/>
    <w:rsid w:val="00460B08"/>
    <w:rsid w:val="00466D98"/>
    <w:rsid w:val="004C3797"/>
    <w:rsid w:val="004D639F"/>
    <w:rsid w:val="004F36AC"/>
    <w:rsid w:val="00506DED"/>
    <w:rsid w:val="00524004"/>
    <w:rsid w:val="005F00B5"/>
    <w:rsid w:val="00605381"/>
    <w:rsid w:val="00615BCE"/>
    <w:rsid w:val="0062441B"/>
    <w:rsid w:val="00624A1B"/>
    <w:rsid w:val="00630ED0"/>
    <w:rsid w:val="00676C26"/>
    <w:rsid w:val="006919FC"/>
    <w:rsid w:val="006C5FAD"/>
    <w:rsid w:val="00710B04"/>
    <w:rsid w:val="00755E4C"/>
    <w:rsid w:val="00756324"/>
    <w:rsid w:val="00757C71"/>
    <w:rsid w:val="00785C2E"/>
    <w:rsid w:val="0083109A"/>
    <w:rsid w:val="008A4090"/>
    <w:rsid w:val="008B07F0"/>
    <w:rsid w:val="009019B0"/>
    <w:rsid w:val="00943D1F"/>
    <w:rsid w:val="00966C11"/>
    <w:rsid w:val="00966F91"/>
    <w:rsid w:val="00985A57"/>
    <w:rsid w:val="009C3528"/>
    <w:rsid w:val="009D0783"/>
    <w:rsid w:val="009D4BAD"/>
    <w:rsid w:val="009E52A6"/>
    <w:rsid w:val="00AB0B06"/>
    <w:rsid w:val="00AD428D"/>
    <w:rsid w:val="00AE7359"/>
    <w:rsid w:val="00B77853"/>
    <w:rsid w:val="00C81877"/>
    <w:rsid w:val="00CC70CD"/>
    <w:rsid w:val="00CF0DA8"/>
    <w:rsid w:val="00D03BEE"/>
    <w:rsid w:val="00D36CE2"/>
    <w:rsid w:val="00D40E98"/>
    <w:rsid w:val="00DA6D9B"/>
    <w:rsid w:val="00DD48C4"/>
    <w:rsid w:val="00E82E9A"/>
    <w:rsid w:val="00E97BF4"/>
    <w:rsid w:val="00EA4E25"/>
    <w:rsid w:val="00F16390"/>
    <w:rsid w:val="00F41099"/>
    <w:rsid w:val="00F456F8"/>
    <w:rsid w:val="00F661AE"/>
    <w:rsid w:val="00F67D34"/>
    <w:rsid w:val="00F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F0DA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F0DA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F0DA8"/>
    <w:pPr>
      <w:keepNext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2A65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A65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0DA8"/>
    <w:pPr>
      <w:jc w:val="both"/>
    </w:pPr>
  </w:style>
  <w:style w:type="paragraph" w:styleId="Footer">
    <w:name w:val="footer"/>
    <w:basedOn w:val="Normal"/>
    <w:rsid w:val="002A65AC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ahoma" w:hAnsi="Tahoma"/>
      <w:sz w:val="22"/>
    </w:rPr>
  </w:style>
  <w:style w:type="character" w:styleId="PageNumber">
    <w:name w:val="page number"/>
    <w:basedOn w:val="DefaultParagraphFont"/>
    <w:rsid w:val="002A65AC"/>
  </w:style>
  <w:style w:type="paragraph" w:styleId="BalloonText">
    <w:name w:val="Balloon Text"/>
    <w:basedOn w:val="Normal"/>
    <w:rsid w:val="006A7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7422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10B0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4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456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F0DA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CF0DA8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F0DA8"/>
    <w:pPr>
      <w:keepNext/>
      <w:outlineLvl w:val="1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2A65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A65A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F0DA8"/>
    <w:pPr>
      <w:jc w:val="both"/>
    </w:pPr>
  </w:style>
  <w:style w:type="paragraph" w:styleId="Footer">
    <w:name w:val="footer"/>
    <w:basedOn w:val="Normal"/>
    <w:rsid w:val="002A65AC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ahoma" w:hAnsi="Tahoma"/>
      <w:sz w:val="22"/>
    </w:rPr>
  </w:style>
  <w:style w:type="character" w:styleId="PageNumber">
    <w:name w:val="page number"/>
    <w:basedOn w:val="DefaultParagraphFont"/>
    <w:rsid w:val="002A65AC"/>
  </w:style>
  <w:style w:type="paragraph" w:styleId="BalloonText">
    <w:name w:val="Balloon Text"/>
    <w:basedOn w:val="Normal"/>
    <w:rsid w:val="006A7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A7422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710B0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F4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F45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«MUN_CITY» MUNICIPAL COURT</vt:lpstr>
    </vt:vector>
  </TitlesOfParts>
  <Company>Utility Data Systems, Inc.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«MUN_CITY» MUNICIPAL COURT</dc:title>
  <dc:creator>Michael J. Twohig</dc:creator>
  <cp:lastModifiedBy>Ryan Turner</cp:lastModifiedBy>
  <cp:revision>3</cp:revision>
  <cp:lastPrinted>2015-06-01T20:36:00Z</cp:lastPrinted>
  <dcterms:created xsi:type="dcterms:W3CDTF">2015-12-29T15:46:00Z</dcterms:created>
  <dcterms:modified xsi:type="dcterms:W3CDTF">2015-12-30T18:29:00Z</dcterms:modified>
</cp:coreProperties>
</file>