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492" w:rsidRPr="005E5492" w:rsidRDefault="005E5492" w:rsidP="005E5492">
      <w:pPr>
        <w:keepNext/>
        <w:tabs>
          <w:tab w:val="left" w:pos="-720"/>
          <w:tab w:val="left" w:pos="0"/>
          <w:tab w:val="left" w:pos="720"/>
          <w:tab w:val="center" w:pos="4320"/>
          <w:tab w:val="right" w:pos="9216"/>
        </w:tabs>
        <w:suppressAutoHyphens/>
        <w:jc w:val="center"/>
        <w:outlineLvl w:val="1"/>
        <w:rPr>
          <w:b/>
          <w:szCs w:val="22"/>
        </w:rPr>
      </w:pPr>
      <w:r>
        <w:rPr>
          <w:b/>
          <w:szCs w:val="22"/>
        </w:rPr>
        <w:t xml:space="preserve">JUDGMENT OF </w:t>
      </w:r>
      <w:r w:rsidR="000F08E6">
        <w:rPr>
          <w:b/>
          <w:szCs w:val="22"/>
        </w:rPr>
        <w:t xml:space="preserve">INDIRECT </w:t>
      </w:r>
      <w:r>
        <w:rPr>
          <w:b/>
          <w:szCs w:val="22"/>
        </w:rPr>
        <w:t>CONTEMPT</w:t>
      </w:r>
      <w:r w:rsidRPr="005E5492">
        <w:rPr>
          <w:b/>
          <w:szCs w:val="22"/>
        </w:rPr>
        <w:t>: CHILD (SEC. 65.251, FAMILY CODE)</w:t>
      </w:r>
    </w:p>
    <w:p w:rsidR="005E5492" w:rsidRPr="005E5492" w:rsidRDefault="005E5492" w:rsidP="005E5492">
      <w:pPr>
        <w:tabs>
          <w:tab w:val="left" w:pos="360"/>
          <w:tab w:val="center" w:pos="5040"/>
          <w:tab w:val="right" w:pos="10440"/>
        </w:tabs>
        <w:suppressAutoHyphens/>
        <w:rPr>
          <w:bCs/>
          <w:szCs w:val="22"/>
        </w:rPr>
      </w:pPr>
    </w:p>
    <w:p w:rsidR="005E5492" w:rsidRPr="005E5492" w:rsidRDefault="005E5492" w:rsidP="005E5492">
      <w:pPr>
        <w:autoSpaceDE w:val="0"/>
        <w:autoSpaceDN w:val="0"/>
        <w:adjustRightInd w:val="0"/>
        <w:ind w:left="2160" w:firstLine="720"/>
        <w:rPr>
          <w:rFonts w:eastAsiaTheme="minorHAnsi"/>
          <w:b/>
          <w:bCs/>
          <w:color w:val="000000"/>
          <w:szCs w:val="24"/>
        </w:rPr>
      </w:pPr>
      <w:r w:rsidRPr="005E5492">
        <w:rPr>
          <w:rFonts w:ascii="Cambria" w:eastAsiaTheme="minorHAnsi" w:hAnsi="Cambria" w:cs="Cambria"/>
          <w:b/>
          <w:color w:val="000000"/>
          <w:szCs w:val="24"/>
        </w:rPr>
        <w:tab/>
        <w:t xml:space="preserve">                     </w:t>
      </w:r>
      <w:r w:rsidRPr="005E5492">
        <w:rPr>
          <w:rFonts w:eastAsiaTheme="minorHAnsi"/>
          <w:b/>
          <w:bCs/>
          <w:color w:val="000000"/>
          <w:szCs w:val="24"/>
        </w:rPr>
        <w:t>CAUSE NO. _______________</w:t>
      </w:r>
    </w:p>
    <w:p w:rsidR="005E5492" w:rsidRPr="005E5492" w:rsidRDefault="005E5492" w:rsidP="005E5492">
      <w:pPr>
        <w:tabs>
          <w:tab w:val="left" w:pos="4100"/>
        </w:tabs>
        <w:autoSpaceDE w:val="0"/>
        <w:autoSpaceDN w:val="0"/>
        <w:adjustRightInd w:val="0"/>
        <w:ind w:left="2160" w:firstLine="720"/>
        <w:rPr>
          <w:rFonts w:eastAsiaTheme="minorHAnsi"/>
          <w:color w:val="000000"/>
          <w:szCs w:val="22"/>
        </w:rPr>
      </w:pPr>
      <w:r w:rsidRPr="005E5492">
        <w:rPr>
          <w:rFonts w:eastAsiaTheme="minorHAnsi"/>
          <w:color w:val="000000"/>
          <w:szCs w:val="22"/>
        </w:rPr>
        <w:tab/>
      </w:r>
    </w:p>
    <w:p w:rsidR="005E5492" w:rsidRPr="005E5492" w:rsidRDefault="005E5492" w:rsidP="005E5492">
      <w:pPr>
        <w:autoSpaceDE w:val="0"/>
        <w:autoSpaceDN w:val="0"/>
        <w:adjustRightInd w:val="0"/>
        <w:rPr>
          <w:rFonts w:eastAsiaTheme="minorHAnsi"/>
          <w:color w:val="000000"/>
          <w:szCs w:val="22"/>
        </w:rPr>
      </w:pPr>
      <w:r w:rsidRPr="005E5492">
        <w:rPr>
          <w:rFonts w:eastAsiaTheme="minorHAnsi"/>
          <w:b/>
          <w:bCs/>
          <w:color w:val="000000"/>
          <w:szCs w:val="22"/>
        </w:rPr>
        <w:t xml:space="preserve">IN THE MATTER OF </w:t>
      </w:r>
      <w:r w:rsidRPr="005E5492">
        <w:rPr>
          <w:rFonts w:eastAsiaTheme="minorHAnsi"/>
          <w:b/>
          <w:bCs/>
          <w:color w:val="000000"/>
          <w:szCs w:val="22"/>
          <w:u w:val="single"/>
        </w:rPr>
        <w:t xml:space="preserve">    </w:t>
      </w:r>
      <w:r w:rsidRPr="005E5492">
        <w:rPr>
          <w:rFonts w:eastAsiaTheme="minorHAnsi"/>
          <w:bCs/>
          <w:i/>
          <w:color w:val="000000"/>
          <w:szCs w:val="22"/>
          <w:u w:val="single"/>
        </w:rPr>
        <w:t xml:space="preserve">Child’s </w:t>
      </w:r>
      <w:r w:rsidR="00C01EB6" w:rsidRPr="005E5492">
        <w:rPr>
          <w:rFonts w:eastAsiaTheme="minorHAnsi"/>
          <w:bCs/>
          <w:i/>
          <w:color w:val="000000"/>
          <w:szCs w:val="22"/>
          <w:u w:val="single"/>
        </w:rPr>
        <w:t>Initials</w:t>
      </w:r>
      <w:bookmarkStart w:id="0" w:name="_GoBack"/>
      <w:bookmarkEnd w:id="0"/>
      <w:r w:rsidRPr="005E5492">
        <w:rPr>
          <w:rFonts w:eastAsiaTheme="minorHAnsi"/>
          <w:b/>
          <w:bCs/>
          <w:i/>
          <w:color w:val="000000"/>
          <w:szCs w:val="22"/>
          <w:u w:val="single"/>
        </w:rPr>
        <w:t xml:space="preserve"> </w:t>
      </w:r>
      <w:r w:rsidRPr="005E5492">
        <w:rPr>
          <w:rFonts w:eastAsiaTheme="minorHAnsi"/>
          <w:b/>
          <w:bCs/>
          <w:color w:val="000000"/>
          <w:szCs w:val="22"/>
          <w:u w:val="single"/>
        </w:rPr>
        <w:t xml:space="preserve">    </w:t>
      </w:r>
      <w:r w:rsidRPr="005E5492">
        <w:rPr>
          <w:rFonts w:eastAsiaTheme="minorHAnsi"/>
          <w:b/>
          <w:bCs/>
          <w:color w:val="000000"/>
          <w:szCs w:val="22"/>
        </w:rPr>
        <w:t xml:space="preserve">, </w:t>
      </w:r>
      <w:r w:rsidRPr="005E5492">
        <w:rPr>
          <w:rFonts w:eastAsiaTheme="minorHAnsi"/>
          <w:b/>
          <w:bCs/>
          <w:color w:val="000000"/>
          <w:szCs w:val="22"/>
        </w:rPr>
        <w:tab/>
      </w:r>
      <w:r w:rsidRPr="005E5492">
        <w:rPr>
          <w:rFonts w:eastAsiaTheme="minorHAnsi"/>
          <w:b/>
          <w:bCs/>
          <w:color w:val="000000"/>
          <w:szCs w:val="22"/>
        </w:rPr>
        <w:tab/>
        <w:t xml:space="preserve">§ </w:t>
      </w:r>
      <w:r w:rsidRPr="005E5492">
        <w:rPr>
          <w:rFonts w:eastAsiaTheme="minorHAnsi"/>
          <w:b/>
          <w:bCs/>
          <w:color w:val="000000"/>
          <w:szCs w:val="22"/>
        </w:rPr>
        <w:tab/>
        <w:t>IN THE TRUANCY COURT</w:t>
      </w:r>
    </w:p>
    <w:p w:rsidR="005E5492" w:rsidRPr="005E5492" w:rsidRDefault="005E5492" w:rsidP="005E5492">
      <w:pPr>
        <w:autoSpaceDE w:val="0"/>
        <w:autoSpaceDN w:val="0"/>
        <w:adjustRightInd w:val="0"/>
        <w:rPr>
          <w:rFonts w:eastAsiaTheme="minorHAnsi"/>
          <w:color w:val="000000"/>
          <w:szCs w:val="22"/>
        </w:rPr>
      </w:pPr>
      <w:r w:rsidRPr="005E5492">
        <w:rPr>
          <w:rFonts w:eastAsiaTheme="minorHAnsi"/>
          <w:b/>
          <w:bCs/>
          <w:color w:val="000000"/>
          <w:szCs w:val="22"/>
        </w:rPr>
        <w:t xml:space="preserve">A CHILD </w:t>
      </w:r>
      <w:r w:rsidRPr="005E5492">
        <w:rPr>
          <w:rFonts w:eastAsiaTheme="minorHAnsi"/>
          <w:b/>
          <w:bCs/>
          <w:color w:val="000000"/>
          <w:szCs w:val="22"/>
        </w:rPr>
        <w:tab/>
      </w:r>
      <w:r w:rsidRPr="005E5492">
        <w:rPr>
          <w:rFonts w:eastAsiaTheme="minorHAnsi"/>
          <w:b/>
          <w:bCs/>
          <w:color w:val="000000"/>
          <w:szCs w:val="22"/>
        </w:rPr>
        <w:tab/>
      </w:r>
      <w:r w:rsidRPr="005E5492">
        <w:rPr>
          <w:rFonts w:eastAsiaTheme="minorHAnsi"/>
          <w:b/>
          <w:bCs/>
          <w:color w:val="000000"/>
          <w:szCs w:val="22"/>
        </w:rPr>
        <w:tab/>
      </w:r>
      <w:r w:rsidRPr="005E5492">
        <w:rPr>
          <w:rFonts w:eastAsiaTheme="minorHAnsi"/>
          <w:b/>
          <w:bCs/>
          <w:color w:val="000000"/>
          <w:szCs w:val="22"/>
        </w:rPr>
        <w:tab/>
      </w:r>
      <w:r w:rsidRPr="005E5492">
        <w:rPr>
          <w:rFonts w:eastAsiaTheme="minorHAnsi"/>
          <w:b/>
          <w:bCs/>
          <w:color w:val="000000"/>
          <w:szCs w:val="22"/>
        </w:rPr>
        <w:tab/>
      </w:r>
      <w:r w:rsidRPr="005E5492">
        <w:rPr>
          <w:rFonts w:eastAsiaTheme="minorHAnsi"/>
          <w:b/>
          <w:bCs/>
          <w:color w:val="000000"/>
          <w:szCs w:val="22"/>
        </w:rPr>
        <w:tab/>
        <w:t>§</w:t>
      </w:r>
    </w:p>
    <w:p w:rsidR="005E5492" w:rsidRPr="005E5492" w:rsidRDefault="005E5492" w:rsidP="005E5492">
      <w:pPr>
        <w:autoSpaceDE w:val="0"/>
        <w:autoSpaceDN w:val="0"/>
        <w:adjustRightInd w:val="0"/>
        <w:ind w:left="4320" w:firstLine="720"/>
        <w:rPr>
          <w:rFonts w:eastAsiaTheme="minorHAnsi"/>
          <w:color w:val="000000"/>
          <w:szCs w:val="22"/>
        </w:rPr>
      </w:pPr>
      <w:r w:rsidRPr="005E5492">
        <w:rPr>
          <w:rFonts w:eastAsiaTheme="minorHAnsi"/>
          <w:b/>
          <w:bCs/>
          <w:color w:val="000000"/>
          <w:szCs w:val="22"/>
        </w:rPr>
        <w:t>§</w:t>
      </w:r>
      <w:r w:rsidRPr="005E5492">
        <w:rPr>
          <w:rFonts w:eastAsiaTheme="minorHAnsi"/>
          <w:b/>
          <w:bCs/>
          <w:color w:val="000000"/>
          <w:szCs w:val="22"/>
        </w:rPr>
        <w:tab/>
        <w:t xml:space="preserve">CITY OF ____________________ </w:t>
      </w:r>
      <w:r w:rsidRPr="005E5492">
        <w:rPr>
          <w:rFonts w:eastAsiaTheme="minorHAnsi"/>
          <w:bCs/>
          <w:i/>
          <w:color w:val="000000"/>
          <w:szCs w:val="22"/>
        </w:rPr>
        <w:t>or</w:t>
      </w:r>
      <w:r w:rsidRPr="005E5492">
        <w:rPr>
          <w:rFonts w:eastAsiaTheme="minorHAnsi"/>
          <w:b/>
          <w:bCs/>
          <w:i/>
          <w:color w:val="000000"/>
          <w:szCs w:val="22"/>
        </w:rPr>
        <w:t xml:space="preserve"> </w:t>
      </w:r>
    </w:p>
    <w:p w:rsidR="005E5492" w:rsidRPr="005E5492" w:rsidRDefault="005E5492" w:rsidP="005E5492">
      <w:pPr>
        <w:autoSpaceDE w:val="0"/>
        <w:autoSpaceDN w:val="0"/>
        <w:adjustRightInd w:val="0"/>
        <w:ind w:left="4320" w:firstLine="720"/>
        <w:rPr>
          <w:rFonts w:eastAsiaTheme="minorHAnsi"/>
          <w:color w:val="000000"/>
          <w:szCs w:val="22"/>
        </w:rPr>
      </w:pPr>
      <w:r w:rsidRPr="005E5492">
        <w:rPr>
          <w:rFonts w:eastAsiaTheme="minorHAnsi"/>
          <w:b/>
          <w:bCs/>
          <w:color w:val="000000"/>
          <w:szCs w:val="22"/>
        </w:rPr>
        <w:t xml:space="preserve">§ </w:t>
      </w:r>
      <w:r w:rsidRPr="005E5492">
        <w:rPr>
          <w:rFonts w:eastAsiaTheme="minorHAnsi"/>
          <w:b/>
          <w:bCs/>
          <w:color w:val="000000"/>
          <w:szCs w:val="22"/>
        </w:rPr>
        <w:tab/>
        <w:t>PRECINCT NO. ______</w:t>
      </w:r>
    </w:p>
    <w:p w:rsidR="005E5492" w:rsidRPr="005E5492" w:rsidRDefault="005E5492" w:rsidP="005E5492">
      <w:pPr>
        <w:autoSpaceDE w:val="0"/>
        <w:autoSpaceDN w:val="0"/>
        <w:adjustRightInd w:val="0"/>
        <w:ind w:left="4320" w:firstLine="720"/>
        <w:rPr>
          <w:rFonts w:eastAsiaTheme="minorHAnsi"/>
          <w:color w:val="000000"/>
          <w:szCs w:val="22"/>
        </w:rPr>
      </w:pPr>
      <w:r w:rsidRPr="005E5492">
        <w:rPr>
          <w:rFonts w:eastAsiaTheme="minorHAnsi"/>
          <w:b/>
          <w:bCs/>
          <w:color w:val="000000"/>
          <w:szCs w:val="22"/>
        </w:rPr>
        <w:t>§</w:t>
      </w:r>
    </w:p>
    <w:p w:rsidR="005E5492" w:rsidRPr="005E5492" w:rsidRDefault="005E5492" w:rsidP="005E5492">
      <w:pPr>
        <w:spacing w:after="240"/>
        <w:ind w:left="4320" w:firstLine="720"/>
        <w:rPr>
          <w:b/>
          <w:bCs/>
          <w:szCs w:val="22"/>
        </w:rPr>
      </w:pPr>
      <w:r w:rsidRPr="005E5492">
        <w:rPr>
          <w:b/>
          <w:bCs/>
          <w:szCs w:val="22"/>
        </w:rPr>
        <w:t xml:space="preserve">§ </w:t>
      </w:r>
      <w:r w:rsidRPr="005E5492">
        <w:rPr>
          <w:b/>
          <w:bCs/>
          <w:szCs w:val="22"/>
        </w:rPr>
        <w:tab/>
        <w:t>________________COUNTY, TEXAS</w:t>
      </w:r>
    </w:p>
    <w:p w:rsidR="005E5492" w:rsidRDefault="005E5492" w:rsidP="005E5492">
      <w:pPr>
        <w:tabs>
          <w:tab w:val="left" w:pos="360"/>
          <w:tab w:val="center" w:pos="5040"/>
          <w:tab w:val="right" w:pos="10440"/>
        </w:tabs>
        <w:suppressAutoHyphens/>
        <w:jc w:val="center"/>
        <w:rPr>
          <w:b/>
          <w:spacing w:val="-2"/>
        </w:rPr>
      </w:pPr>
    </w:p>
    <w:p w:rsidR="005E5492" w:rsidRPr="00982474" w:rsidRDefault="005E5492" w:rsidP="005E5492">
      <w:pPr>
        <w:tabs>
          <w:tab w:val="left" w:pos="360"/>
          <w:tab w:val="center" w:pos="5040"/>
          <w:tab w:val="right" w:pos="10440"/>
        </w:tabs>
        <w:suppressAutoHyphens/>
        <w:jc w:val="center"/>
        <w:rPr>
          <w:b/>
          <w:spacing w:val="-2"/>
          <w:u w:val="single"/>
        </w:rPr>
      </w:pPr>
      <w:r w:rsidRPr="00982474">
        <w:rPr>
          <w:b/>
          <w:spacing w:val="-2"/>
          <w:u w:val="single"/>
        </w:rPr>
        <w:t xml:space="preserve">JUDGMENT OF </w:t>
      </w:r>
      <w:r w:rsidR="000F08E6">
        <w:rPr>
          <w:b/>
          <w:spacing w:val="-2"/>
          <w:u w:val="single"/>
        </w:rPr>
        <w:t xml:space="preserve">INDIRECT </w:t>
      </w:r>
      <w:r w:rsidRPr="00982474">
        <w:rPr>
          <w:b/>
          <w:spacing w:val="-2"/>
          <w:u w:val="single"/>
        </w:rPr>
        <w:t>CONTEMPT: CHILD</w:t>
      </w:r>
    </w:p>
    <w:p w:rsidR="005E5492" w:rsidRDefault="005E5492" w:rsidP="005E5492">
      <w:pPr>
        <w:tabs>
          <w:tab w:val="left" w:pos="360"/>
          <w:tab w:val="center" w:pos="5040"/>
          <w:tab w:val="right" w:pos="10440"/>
        </w:tabs>
        <w:suppressAutoHyphens/>
        <w:jc w:val="both"/>
        <w:rPr>
          <w:spacing w:val="-2"/>
        </w:rPr>
      </w:pPr>
      <w:r>
        <w:rPr>
          <w:spacing w:val="-2"/>
        </w:rPr>
        <w:tab/>
      </w:r>
    </w:p>
    <w:p w:rsidR="005E5492" w:rsidRDefault="005E5492" w:rsidP="005E5492">
      <w:pPr>
        <w:tabs>
          <w:tab w:val="left" w:pos="360"/>
          <w:tab w:val="center" w:pos="5040"/>
          <w:tab w:val="left" w:pos="10260"/>
          <w:tab w:val="left" w:pos="10512"/>
        </w:tabs>
        <w:suppressAutoHyphens/>
        <w:ind w:right="-18"/>
        <w:jc w:val="both"/>
        <w:rPr>
          <w:spacing w:val="-2"/>
        </w:rPr>
      </w:pPr>
      <w:r>
        <w:rPr>
          <w:spacing w:val="-2"/>
        </w:rPr>
        <w:tab/>
        <w:t xml:space="preserve">On the ___ day of __________, 20__, this Court entered a Remedial Order </w:t>
      </w:r>
      <w:r w:rsidR="00702193">
        <w:rPr>
          <w:spacing w:val="-2"/>
        </w:rPr>
        <w:t>under Section</w:t>
      </w:r>
      <w:r w:rsidR="005321D2">
        <w:rPr>
          <w:spacing w:val="-2"/>
        </w:rPr>
        <w:t xml:space="preserve"> 65.103(a)</w:t>
      </w:r>
      <w:r w:rsidR="00702193">
        <w:rPr>
          <w:spacing w:val="-2"/>
        </w:rPr>
        <w:t>, Family Code</w:t>
      </w:r>
      <w:r w:rsidR="005321D2">
        <w:rPr>
          <w:spacing w:val="-2"/>
        </w:rPr>
        <w:t xml:space="preserve"> </w:t>
      </w:r>
      <w:r>
        <w:rPr>
          <w:spacing w:val="-2"/>
        </w:rPr>
        <w:t xml:space="preserve">against </w:t>
      </w:r>
      <w:r w:rsidR="00702193">
        <w:rPr>
          <w:spacing w:val="-2"/>
        </w:rPr>
        <w:t>_______</w:t>
      </w:r>
      <w:r>
        <w:rPr>
          <w:spacing w:val="-2"/>
        </w:rPr>
        <w:t>______________________, the Child, who was ordered by the Court to: ____________</w:t>
      </w:r>
      <w:r w:rsidR="00702193">
        <w:rPr>
          <w:spacing w:val="-2"/>
        </w:rPr>
        <w:t>______________</w:t>
      </w:r>
      <w:r>
        <w:rPr>
          <w:spacing w:val="-2"/>
        </w:rPr>
        <w:t>_____________ __________________________________________________________________________________________________________</w:t>
      </w:r>
      <w:r>
        <w:rPr>
          <w:spacing w:val="-2"/>
        </w:rPr>
        <w:softHyphen/>
      </w:r>
      <w:r>
        <w:rPr>
          <w:spacing w:val="-2"/>
        </w:rPr>
        <w:softHyphen/>
      </w:r>
      <w:r>
        <w:rPr>
          <w:spacing w:val="-2"/>
        </w:rPr>
        <w:softHyphen/>
      </w:r>
      <w:r>
        <w:rPr>
          <w:spacing w:val="-2"/>
        </w:rPr>
        <w:softHyphen/>
      </w:r>
      <w:r>
        <w:rPr>
          <w:spacing w:val="-2"/>
        </w:rPr>
        <w:softHyphen/>
      </w:r>
      <w:r>
        <w:rPr>
          <w:spacing w:val="-2"/>
        </w:rPr>
        <w:softHyphen/>
      </w:r>
      <w:r>
        <w:rPr>
          <w:spacing w:val="-2"/>
        </w:rPr>
        <w:softHyphen/>
      </w:r>
    </w:p>
    <w:p w:rsidR="005E5492" w:rsidRDefault="005E5492" w:rsidP="005E5492">
      <w:pPr>
        <w:tabs>
          <w:tab w:val="left" w:pos="360"/>
          <w:tab w:val="center" w:pos="5040"/>
          <w:tab w:val="right" w:pos="10440"/>
          <w:tab w:val="left" w:pos="10512"/>
        </w:tabs>
        <w:suppressAutoHyphens/>
        <w:jc w:val="both"/>
        <w:rPr>
          <w:spacing w:val="-2"/>
          <w:u w:val="single"/>
        </w:rPr>
      </w:pPr>
      <w:r>
        <w:rPr>
          <w:spacing w:val="-2"/>
        </w:rPr>
        <w:softHyphen/>
      </w:r>
      <w:r>
        <w:rPr>
          <w:spacing w:val="-2"/>
        </w:rPr>
        <w:softHyphen/>
      </w:r>
      <w:r>
        <w:rPr>
          <w:spacing w:val="-2"/>
        </w:rPr>
        <w:softHyphen/>
      </w:r>
      <w:r>
        <w:rPr>
          <w:spacing w:val="-2"/>
        </w:rPr>
        <w:softHyphen/>
      </w:r>
      <w:r>
        <w:rPr>
          <w:spacing w:val="-2"/>
        </w:rPr>
        <w:softHyphen/>
      </w:r>
      <w:r>
        <w:rPr>
          <w:spacing w:val="-2"/>
        </w:rPr>
        <w:softHyphen/>
      </w:r>
      <w:r>
        <w:rPr>
          <w:spacing w:val="-2"/>
        </w:rPr>
        <w:softHyphen/>
        <w:t>_________</w:t>
      </w:r>
      <w:r>
        <w:rPr>
          <w:spacing w:val="-2"/>
        </w:rPr>
        <w:softHyphen/>
      </w:r>
      <w:r>
        <w:rPr>
          <w:spacing w:val="-2"/>
        </w:rPr>
        <w:softHyphen/>
      </w:r>
      <w:r>
        <w:rPr>
          <w:spacing w:val="-2"/>
        </w:rPr>
        <w:softHyphen/>
      </w:r>
      <w:r>
        <w:rPr>
          <w:spacing w:val="-2"/>
        </w:rPr>
        <w:softHyphen/>
      </w:r>
      <w:r>
        <w:rPr>
          <w:spacing w:val="-2"/>
        </w:rPr>
        <w:softHyphen/>
      </w:r>
      <w:r>
        <w:rPr>
          <w:spacing w:val="-2"/>
        </w:rPr>
        <w:softHyphen/>
      </w:r>
      <w:r>
        <w:rPr>
          <w:spacing w:val="-2"/>
        </w:rPr>
        <w:softHyphen/>
        <w:t>_________________________________________________________________________________________________.</w:t>
      </w:r>
    </w:p>
    <w:p w:rsidR="005E5492" w:rsidRDefault="005E5492" w:rsidP="005E5492">
      <w:pPr>
        <w:tabs>
          <w:tab w:val="left" w:pos="360"/>
          <w:tab w:val="center" w:pos="5040"/>
          <w:tab w:val="right" w:pos="10440"/>
        </w:tabs>
        <w:suppressAutoHyphens/>
        <w:jc w:val="both"/>
        <w:rPr>
          <w:spacing w:val="-2"/>
        </w:rPr>
      </w:pPr>
    </w:p>
    <w:p w:rsidR="005E5492" w:rsidRDefault="005E5492" w:rsidP="005E5492">
      <w:pPr>
        <w:tabs>
          <w:tab w:val="left" w:pos="360"/>
          <w:tab w:val="center" w:pos="5040"/>
          <w:tab w:val="right" w:pos="10440"/>
        </w:tabs>
        <w:suppressAutoHyphens/>
        <w:jc w:val="both"/>
        <w:rPr>
          <w:spacing w:val="-2"/>
        </w:rPr>
      </w:pPr>
      <w:r>
        <w:rPr>
          <w:spacing w:val="-2"/>
        </w:rPr>
        <w:tab/>
        <w:t>After personally receiving in writing the above lawful order from the Court</w:t>
      </w:r>
      <w:r w:rsidRPr="005E5492">
        <w:rPr>
          <w:spacing w:val="-2"/>
        </w:rPr>
        <w:t>, the Child</w:t>
      </w:r>
      <w:r>
        <w:rPr>
          <w:spacing w:val="-2"/>
          <w:sz w:val="18"/>
        </w:rPr>
        <w:t xml:space="preserve"> </w:t>
      </w:r>
      <w:r>
        <w:rPr>
          <w:spacing w:val="-2"/>
        </w:rPr>
        <w:t>did then and there fail to comply with the order, to wit: ________________________________________</w:t>
      </w:r>
      <w:r w:rsidR="00702193">
        <w:rPr>
          <w:spacing w:val="-2"/>
        </w:rPr>
        <w:t>_______</w:t>
      </w:r>
      <w:r>
        <w:rPr>
          <w:spacing w:val="-2"/>
        </w:rPr>
        <w:t>__________________________________________</w:t>
      </w:r>
    </w:p>
    <w:p w:rsidR="005E5492" w:rsidRDefault="005E5492" w:rsidP="005E5492">
      <w:pPr>
        <w:tabs>
          <w:tab w:val="left" w:pos="360"/>
          <w:tab w:val="center" w:pos="5040"/>
          <w:tab w:val="right" w:pos="10440"/>
        </w:tabs>
        <w:suppressAutoHyphens/>
        <w:jc w:val="both"/>
        <w:rPr>
          <w:spacing w:val="-2"/>
        </w:rPr>
      </w:pPr>
      <w:r>
        <w:rPr>
          <w:spacing w:val="-2"/>
        </w:rPr>
        <w:t>___________________________________________________________________________________________________________</w:t>
      </w:r>
    </w:p>
    <w:p w:rsidR="005E5492" w:rsidRDefault="005E5492" w:rsidP="005E5492">
      <w:pPr>
        <w:tabs>
          <w:tab w:val="left" w:pos="360"/>
          <w:tab w:val="center" w:pos="5040"/>
          <w:tab w:val="right" w:pos="10440"/>
        </w:tabs>
        <w:suppressAutoHyphens/>
        <w:jc w:val="both"/>
        <w:rPr>
          <w:spacing w:val="-2"/>
        </w:rPr>
      </w:pPr>
      <w:r>
        <w:rPr>
          <w:spacing w:val="-2"/>
        </w:rPr>
        <w:t>__________________________________________________________________________________________________________,</w:t>
      </w:r>
    </w:p>
    <w:p w:rsidR="005E5492" w:rsidRDefault="005E5492" w:rsidP="005E5492">
      <w:pPr>
        <w:tabs>
          <w:tab w:val="left" w:pos="360"/>
          <w:tab w:val="center" w:pos="5040"/>
          <w:tab w:val="right" w:pos="10440"/>
        </w:tabs>
        <w:suppressAutoHyphens/>
        <w:jc w:val="both"/>
        <w:rPr>
          <w:spacing w:val="-2"/>
        </w:rPr>
      </w:pPr>
      <w:proofErr w:type="gramStart"/>
      <w:r>
        <w:rPr>
          <w:spacing w:val="-2"/>
        </w:rPr>
        <w:t>which</w:t>
      </w:r>
      <w:proofErr w:type="gramEnd"/>
      <w:r>
        <w:rPr>
          <w:spacing w:val="-2"/>
        </w:rPr>
        <w:t xml:space="preserve"> amounted to a willful and contemptuous refusal to obey the above lawful order.  </w:t>
      </w:r>
    </w:p>
    <w:p w:rsidR="005E5492" w:rsidRDefault="005E5492" w:rsidP="005E5492">
      <w:pPr>
        <w:tabs>
          <w:tab w:val="left" w:pos="360"/>
          <w:tab w:val="center" w:pos="5040"/>
          <w:tab w:val="right" w:pos="10440"/>
        </w:tabs>
        <w:suppressAutoHyphens/>
        <w:jc w:val="both"/>
        <w:rPr>
          <w:spacing w:val="-2"/>
        </w:rPr>
      </w:pPr>
    </w:p>
    <w:p w:rsidR="005E5492" w:rsidRDefault="005E5492" w:rsidP="005E5492">
      <w:pPr>
        <w:tabs>
          <w:tab w:val="left" w:pos="360"/>
          <w:tab w:val="center" w:pos="5040"/>
          <w:tab w:val="right" w:pos="10440"/>
        </w:tabs>
        <w:suppressAutoHyphens/>
        <w:jc w:val="both"/>
        <w:rPr>
          <w:spacing w:val="-2"/>
        </w:rPr>
      </w:pPr>
      <w:r>
        <w:rPr>
          <w:spacing w:val="-2"/>
        </w:rPr>
        <w:tab/>
        <w:t>The Court finds that a Notice of Proposed Contempt was made to the Child on the _____ day of __________, 20___, that the Child (did)(did not) attend the show cause hearing on the _____ day of __________, 20___, as set forth in the notice. The Court finds that the Child did not show good cause that he/she should not be held in contempt.</w:t>
      </w:r>
    </w:p>
    <w:p w:rsidR="005E5492" w:rsidRDefault="005E5492" w:rsidP="005E5492">
      <w:pPr>
        <w:tabs>
          <w:tab w:val="left" w:pos="360"/>
          <w:tab w:val="center" w:pos="5040"/>
          <w:tab w:val="right" w:pos="10440"/>
        </w:tabs>
        <w:suppressAutoHyphens/>
        <w:jc w:val="both"/>
        <w:rPr>
          <w:spacing w:val="-2"/>
        </w:rPr>
      </w:pPr>
    </w:p>
    <w:p w:rsidR="005E5492" w:rsidRDefault="005E5492" w:rsidP="005E5492">
      <w:pPr>
        <w:tabs>
          <w:tab w:val="left" w:pos="360"/>
          <w:tab w:val="center" w:pos="5040"/>
          <w:tab w:val="right" w:pos="10440"/>
        </w:tabs>
        <w:suppressAutoHyphens/>
        <w:jc w:val="both"/>
        <w:rPr>
          <w:spacing w:val="-2"/>
        </w:rPr>
      </w:pPr>
      <w:r>
        <w:rPr>
          <w:spacing w:val="-2"/>
        </w:rPr>
        <w:tab/>
        <w:t>The Court finds that a finding of contempt is necessary to compel obedience of court orders.</w:t>
      </w:r>
    </w:p>
    <w:p w:rsidR="005E5492" w:rsidRDefault="005E5492" w:rsidP="005E5492">
      <w:pPr>
        <w:tabs>
          <w:tab w:val="left" w:pos="360"/>
          <w:tab w:val="center" w:pos="5040"/>
          <w:tab w:val="right" w:pos="10440"/>
        </w:tabs>
        <w:suppressAutoHyphens/>
        <w:jc w:val="both"/>
        <w:rPr>
          <w:spacing w:val="-2"/>
        </w:rPr>
      </w:pPr>
    </w:p>
    <w:p w:rsidR="00A90D37" w:rsidRPr="00A90D37" w:rsidRDefault="00A90D37" w:rsidP="00A90D37">
      <w:pPr>
        <w:tabs>
          <w:tab w:val="left" w:pos="360"/>
          <w:tab w:val="center" w:pos="5040"/>
          <w:tab w:val="right" w:pos="10440"/>
        </w:tabs>
        <w:suppressAutoHyphens/>
      </w:pPr>
      <w:r w:rsidRPr="00A90D37">
        <w:rPr>
          <w:b/>
          <w:bCs/>
        </w:rPr>
        <w:t>IT IS THEREFORE ORDERED, ADJUDGED, AND DECREED</w:t>
      </w:r>
      <w:r w:rsidRPr="00A90D37">
        <w:t xml:space="preserve"> that</w:t>
      </w:r>
      <w:r>
        <w:t xml:space="preserve"> the Child,</w:t>
      </w:r>
      <w:r w:rsidRPr="00A90D37">
        <w:t xml:space="preserve"> _________________________________</w:t>
      </w:r>
      <w:r>
        <w:t>,</w:t>
      </w:r>
    </w:p>
    <w:p w:rsidR="00A90D37" w:rsidRPr="00A90D37" w:rsidRDefault="00A90D37" w:rsidP="00A90D37">
      <w:pPr>
        <w:tabs>
          <w:tab w:val="left" w:pos="360"/>
          <w:tab w:val="center" w:pos="5040"/>
          <w:tab w:val="right" w:pos="10440"/>
        </w:tabs>
        <w:suppressAutoHyphens/>
      </w:pPr>
      <w:proofErr w:type="gramStart"/>
      <w:r w:rsidRPr="00A90D37">
        <w:t>is</w:t>
      </w:r>
      <w:proofErr w:type="gramEnd"/>
      <w:r w:rsidRPr="00A90D37">
        <w:t xml:space="preserve"> in contempt of court and shall be:</w:t>
      </w:r>
    </w:p>
    <w:p w:rsidR="00A90D37" w:rsidRPr="00A90D37" w:rsidRDefault="00A90D37" w:rsidP="00A90D37">
      <w:pPr>
        <w:tabs>
          <w:tab w:val="left" w:pos="330"/>
          <w:tab w:val="left" w:pos="770"/>
        </w:tabs>
        <w:rPr>
          <w:spacing w:val="-3"/>
        </w:rPr>
      </w:pPr>
    </w:p>
    <w:p w:rsidR="00A90D37" w:rsidRPr="00A90D37" w:rsidRDefault="00A90D37" w:rsidP="00A90D37">
      <w:pPr>
        <w:tabs>
          <w:tab w:val="left" w:pos="330"/>
          <w:tab w:val="left" w:pos="770"/>
        </w:tabs>
        <w:ind w:left="770" w:hanging="770"/>
        <w:rPr>
          <w:spacing w:val="-3"/>
        </w:rPr>
      </w:pPr>
    </w:p>
    <w:p w:rsidR="00A90D37" w:rsidRDefault="00A90D37" w:rsidP="00A90D37">
      <w:pPr>
        <w:pStyle w:val="ListParagraph"/>
        <w:numPr>
          <w:ilvl w:val="0"/>
          <w:numId w:val="1"/>
        </w:numPr>
        <w:tabs>
          <w:tab w:val="left" w:pos="330"/>
          <w:tab w:val="left" w:pos="770"/>
        </w:tabs>
        <w:rPr>
          <w:spacing w:val="-3"/>
        </w:rPr>
      </w:pPr>
      <w:r w:rsidRPr="00A90D37">
        <w:rPr>
          <w:spacing w:val="-3"/>
        </w:rPr>
        <w:t>Fined the sum of $_________ (not to exceed $100).</w:t>
      </w:r>
    </w:p>
    <w:p w:rsidR="00A90D37" w:rsidRDefault="00A90D37" w:rsidP="00A90D37">
      <w:pPr>
        <w:pStyle w:val="ListParagraph"/>
        <w:numPr>
          <w:ilvl w:val="0"/>
          <w:numId w:val="1"/>
        </w:numPr>
        <w:tabs>
          <w:tab w:val="left" w:pos="330"/>
          <w:tab w:val="left" w:pos="770"/>
        </w:tabs>
        <w:rPr>
          <w:spacing w:val="-3"/>
        </w:rPr>
      </w:pPr>
      <w:r>
        <w:rPr>
          <w:spacing w:val="-3"/>
        </w:rPr>
        <w:t>The subject of an order to the Department of Public Safety for suspension of the Child’s driver’s license or permit, or, if the Child does not have a license or permit, the denial of issuance of a driver’s license or permit until the Child fully complies with the Court’s orders.</w:t>
      </w:r>
    </w:p>
    <w:p w:rsidR="00A90D37" w:rsidRPr="00A90D37" w:rsidRDefault="00A90D37" w:rsidP="00A90D37">
      <w:pPr>
        <w:pStyle w:val="ListParagraph"/>
        <w:numPr>
          <w:ilvl w:val="0"/>
          <w:numId w:val="1"/>
        </w:numPr>
        <w:tabs>
          <w:tab w:val="left" w:pos="330"/>
          <w:tab w:val="left" w:pos="770"/>
        </w:tabs>
        <w:rPr>
          <w:spacing w:val="-3"/>
        </w:rPr>
      </w:pPr>
      <w:r>
        <w:rPr>
          <w:spacing w:val="-3"/>
        </w:rPr>
        <w:t>Referred to the juvenile probation department as a request for truancy intervention (if the Child was under 17 years of age when he or she failed to obey the truancy court order or was in direct contempt of court and has failed to obey an order or has been found in direct contempt of court on two or more previous occasions).</w:t>
      </w:r>
    </w:p>
    <w:p w:rsidR="00A90D37" w:rsidRPr="00A90D37" w:rsidRDefault="00A90D37" w:rsidP="00A90D37">
      <w:pPr>
        <w:tabs>
          <w:tab w:val="left" w:pos="330"/>
          <w:tab w:val="left" w:pos="770"/>
        </w:tabs>
        <w:ind w:left="770" w:hanging="770"/>
        <w:rPr>
          <w:spacing w:val="-3"/>
        </w:rPr>
      </w:pPr>
    </w:p>
    <w:p w:rsidR="005E5492" w:rsidRPr="00A90D37" w:rsidRDefault="005E5492" w:rsidP="005E5492">
      <w:pPr>
        <w:tabs>
          <w:tab w:val="left" w:pos="360"/>
          <w:tab w:val="left" w:pos="630"/>
          <w:tab w:val="center" w:pos="5040"/>
          <w:tab w:val="right" w:pos="10440"/>
        </w:tabs>
        <w:suppressAutoHyphens/>
        <w:ind w:left="630"/>
        <w:jc w:val="both"/>
        <w:rPr>
          <w:spacing w:val="-2"/>
        </w:rPr>
      </w:pPr>
    </w:p>
    <w:p w:rsidR="00A90D37" w:rsidRDefault="005E5492" w:rsidP="005E5492">
      <w:pPr>
        <w:tabs>
          <w:tab w:val="left" w:pos="360"/>
          <w:tab w:val="center" w:pos="5040"/>
          <w:tab w:val="right" w:pos="10440"/>
        </w:tabs>
        <w:suppressAutoHyphens/>
        <w:jc w:val="both"/>
        <w:rPr>
          <w:spacing w:val="-2"/>
        </w:rPr>
      </w:pPr>
      <w:r w:rsidRPr="00A90D37">
        <w:rPr>
          <w:spacing w:val="-2"/>
        </w:rPr>
        <w:tab/>
      </w:r>
    </w:p>
    <w:p w:rsidR="00A90D37" w:rsidRDefault="00A90D37" w:rsidP="005E5492">
      <w:pPr>
        <w:tabs>
          <w:tab w:val="left" w:pos="360"/>
          <w:tab w:val="center" w:pos="5040"/>
          <w:tab w:val="right" w:pos="10440"/>
        </w:tabs>
        <w:suppressAutoHyphens/>
        <w:jc w:val="both"/>
        <w:rPr>
          <w:spacing w:val="-2"/>
        </w:rPr>
      </w:pPr>
    </w:p>
    <w:p w:rsidR="005E5492" w:rsidRDefault="005E5492" w:rsidP="005E5492">
      <w:pPr>
        <w:tabs>
          <w:tab w:val="left" w:pos="360"/>
          <w:tab w:val="center" w:pos="5040"/>
          <w:tab w:val="right" w:pos="10440"/>
        </w:tabs>
        <w:suppressAutoHyphens/>
        <w:jc w:val="both"/>
        <w:rPr>
          <w:spacing w:val="-2"/>
        </w:rPr>
      </w:pPr>
      <w:r w:rsidRPr="00653DA3">
        <w:rPr>
          <w:b/>
          <w:spacing w:val="-2"/>
        </w:rPr>
        <w:t>Rendered and entered</w:t>
      </w:r>
      <w:r w:rsidRPr="00A90D37">
        <w:rPr>
          <w:spacing w:val="-2"/>
        </w:rPr>
        <w:t xml:space="preserve"> this _____ day of _________________, 20__.</w:t>
      </w:r>
    </w:p>
    <w:p w:rsidR="005E5492" w:rsidRDefault="005E5492" w:rsidP="005E5492">
      <w:pPr>
        <w:tabs>
          <w:tab w:val="left" w:pos="360"/>
          <w:tab w:val="center" w:pos="5040"/>
          <w:tab w:val="right" w:pos="10440"/>
        </w:tabs>
        <w:suppressAutoHyphens/>
        <w:jc w:val="both"/>
        <w:rPr>
          <w:spacing w:val="-2"/>
        </w:rPr>
      </w:pPr>
    </w:p>
    <w:p w:rsidR="005E5492" w:rsidRPr="00707576" w:rsidRDefault="005E5492" w:rsidP="005E5492">
      <w:pPr>
        <w:tabs>
          <w:tab w:val="left" w:pos="360"/>
          <w:tab w:val="center" w:pos="5040"/>
          <w:tab w:val="right" w:pos="10440"/>
        </w:tabs>
        <w:suppressAutoHyphens/>
        <w:jc w:val="both"/>
        <w:rPr>
          <w:i/>
          <w:spacing w:val="-2"/>
        </w:rPr>
      </w:pPr>
      <w:r>
        <w:rPr>
          <w:spacing w:val="-2"/>
        </w:rPr>
        <w:tab/>
      </w:r>
      <w:r w:rsidR="00A90D37">
        <w:rPr>
          <w:i/>
          <w:spacing w:val="-2"/>
        </w:rPr>
        <w:t>(</w:t>
      </w:r>
      <w:proofErr w:type="gramStart"/>
      <w:r w:rsidRPr="00707576">
        <w:rPr>
          <w:i/>
          <w:spacing w:val="-2"/>
        </w:rPr>
        <w:t>court</w:t>
      </w:r>
      <w:proofErr w:type="gramEnd"/>
      <w:r w:rsidRPr="00707576">
        <w:rPr>
          <w:i/>
          <w:spacing w:val="-2"/>
        </w:rPr>
        <w:t xml:space="preserve"> seal)</w:t>
      </w:r>
    </w:p>
    <w:p w:rsidR="005E5492" w:rsidRDefault="005E5492" w:rsidP="005E5492">
      <w:pPr>
        <w:tabs>
          <w:tab w:val="left" w:pos="360"/>
          <w:tab w:val="center" w:pos="5040"/>
          <w:tab w:val="right" w:pos="10440"/>
        </w:tabs>
        <w:suppressAutoHyphens/>
        <w:jc w:val="right"/>
        <w:rPr>
          <w:spacing w:val="-2"/>
        </w:rPr>
      </w:pPr>
      <w:r>
        <w:rPr>
          <w:spacing w:val="-2"/>
        </w:rPr>
        <w:t>_______________________________</w:t>
      </w:r>
    </w:p>
    <w:p w:rsidR="005E5492" w:rsidRDefault="005E5492" w:rsidP="005E5492">
      <w:pPr>
        <w:tabs>
          <w:tab w:val="left" w:pos="360"/>
          <w:tab w:val="center" w:pos="5040"/>
          <w:tab w:val="right" w:pos="10440"/>
        </w:tabs>
        <w:suppressAutoHyphens/>
        <w:jc w:val="right"/>
        <w:rPr>
          <w:spacing w:val="-2"/>
        </w:rPr>
      </w:pPr>
      <w:r>
        <w:rPr>
          <w:spacing w:val="-2"/>
        </w:rPr>
        <w:t xml:space="preserve">Judge, </w:t>
      </w:r>
      <w:r w:rsidR="00A90D37">
        <w:rPr>
          <w:spacing w:val="-2"/>
        </w:rPr>
        <w:t>Truancy</w:t>
      </w:r>
      <w:r>
        <w:rPr>
          <w:spacing w:val="-2"/>
        </w:rPr>
        <w:t xml:space="preserve"> Court</w:t>
      </w:r>
    </w:p>
    <w:p w:rsidR="005E5492" w:rsidRDefault="005E5492" w:rsidP="005E5492">
      <w:pPr>
        <w:tabs>
          <w:tab w:val="left" w:pos="360"/>
          <w:tab w:val="center" w:pos="5040"/>
          <w:tab w:val="right" w:pos="10440"/>
        </w:tabs>
        <w:suppressAutoHyphens/>
        <w:jc w:val="right"/>
        <w:rPr>
          <w:spacing w:val="-2"/>
        </w:rPr>
      </w:pPr>
      <w:r>
        <w:rPr>
          <w:spacing w:val="-2"/>
        </w:rPr>
        <w:t>City of _________________________</w:t>
      </w:r>
    </w:p>
    <w:p w:rsidR="005E5492" w:rsidRDefault="005E5492" w:rsidP="005E5492">
      <w:pPr>
        <w:tabs>
          <w:tab w:val="left" w:pos="360"/>
          <w:tab w:val="center" w:pos="5040"/>
          <w:tab w:val="right" w:pos="10440"/>
        </w:tabs>
        <w:suppressAutoHyphens/>
        <w:jc w:val="right"/>
        <w:rPr>
          <w:spacing w:val="-2"/>
        </w:rPr>
      </w:pPr>
    </w:p>
    <w:p w:rsidR="009622FF" w:rsidRDefault="005E5492" w:rsidP="005E5492">
      <w:pPr>
        <w:jc w:val="right"/>
        <w:rPr>
          <w:spacing w:val="-2"/>
        </w:rPr>
      </w:pPr>
      <w:r>
        <w:rPr>
          <w:spacing w:val="-2"/>
        </w:rPr>
        <w:t>___________________County, Texas</w:t>
      </w:r>
    </w:p>
    <w:p w:rsidR="005321D2" w:rsidRDefault="005321D2" w:rsidP="005E5492">
      <w:pPr>
        <w:jc w:val="right"/>
        <w:rPr>
          <w:spacing w:val="-2"/>
        </w:rPr>
      </w:pPr>
    </w:p>
    <w:p w:rsidR="005321D2" w:rsidRDefault="005321D2" w:rsidP="005321D2">
      <w:r>
        <w:rPr>
          <w:noProof/>
          <w:spacing w:val="-2"/>
        </w:rPr>
        <mc:AlternateContent>
          <mc:Choice Requires="wps">
            <w:drawing>
              <wp:anchor distT="0" distB="0" distL="114300" distR="114300" simplePos="0" relativeHeight="251659264" behindDoc="0" locked="0" layoutInCell="1" allowOverlap="1" wp14:anchorId="0B95B72D" wp14:editId="09A0F5AB">
                <wp:simplePos x="0" y="0"/>
                <wp:positionH relativeFrom="column">
                  <wp:posOffset>182880</wp:posOffset>
                </wp:positionH>
                <wp:positionV relativeFrom="paragraph">
                  <wp:posOffset>193040</wp:posOffset>
                </wp:positionV>
                <wp:extent cx="36042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3604260" cy="541020"/>
                        </a:xfrm>
                        <a:prstGeom prst="rect">
                          <a:avLst/>
                        </a:prstGeom>
                        <a:solidFill>
                          <a:sysClr val="window" lastClr="FFFFFF"/>
                        </a:solidFill>
                        <a:ln w="6350">
                          <a:solidFill>
                            <a:prstClr val="black"/>
                          </a:solidFill>
                        </a:ln>
                        <a:effectLst/>
                      </wps:spPr>
                      <wps:txbx>
                        <w:txbxContent>
                          <w:p w:rsidR="005321D2" w:rsidRPr="00CB0541" w:rsidRDefault="005321D2" w:rsidP="005321D2">
                            <w:r>
                              <w:rPr>
                                <w:b/>
                              </w:rPr>
                              <w:t xml:space="preserve">Editor’s Note: </w:t>
                            </w:r>
                            <w:r>
                              <w:t>A truancy court may not order the confinement of a child for failure to obey an order of the court issued under Sec. 65.103(a).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4pt;margin-top:15.2pt;width:283.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" fillcolor="window" strokeweight=".5pt">
                <v:textbox>
                  <w:txbxContent>
                    <w:p w:rsidR="005321D2" w:rsidRPr="00CB0541" w:rsidRDefault="005321D2" w:rsidP="005321D2">
                      <w:r>
                        <w:rPr>
                          <w:b/>
                        </w:rPr>
                        <w:t xml:space="preserve">Editor’s Note: </w:t>
                      </w:r>
                      <w:r>
                        <w:t>A truancy court may not order the confinement of a child for failure to obey an order of the court issued under Sec. 65.103(a).</w:t>
                      </w:r>
                    </w:p>
                  </w:txbxContent>
                </v:textbox>
              </v:shape>
            </w:pict>
          </mc:Fallback>
        </mc:AlternateContent>
      </w:r>
    </w:p>
    <w:sectPr w:rsidR="005321D2" w:rsidSect="005E5492">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54F6"/>
    <w:multiLevelType w:val="hybridMultilevel"/>
    <w:tmpl w:val="2392F4F6"/>
    <w:lvl w:ilvl="0" w:tplc="E888663A">
      <w:start w:val="2"/>
      <w:numFmt w:val="bullet"/>
      <w:lvlText w:val=""/>
      <w:lvlJc w:val="left"/>
      <w:pPr>
        <w:ind w:left="765" w:hanging="435"/>
      </w:pPr>
      <w:rPr>
        <w:rFonts w:ascii="Wingdings" w:eastAsia="Times New Roman" w:hAnsi="Wingdings"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nsid w:val="791C7233"/>
    <w:multiLevelType w:val="hybridMultilevel"/>
    <w:tmpl w:val="997218AE"/>
    <w:lvl w:ilvl="0" w:tplc="43265E08">
      <w:numFmt w:val="bullet"/>
      <w:lvlText w:val=""/>
      <w:lvlJc w:val="left"/>
      <w:pPr>
        <w:ind w:left="1056" w:hanging="360"/>
      </w:pPr>
      <w:rPr>
        <w:rFonts w:ascii="Wingdings" w:hAnsi="Wingdings" w:hint="default"/>
        <w:sz w:val="26"/>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492"/>
    <w:rsid w:val="0004263F"/>
    <w:rsid w:val="000F08E6"/>
    <w:rsid w:val="005321D2"/>
    <w:rsid w:val="005E5492"/>
    <w:rsid w:val="00653DA3"/>
    <w:rsid w:val="00702193"/>
    <w:rsid w:val="009622FF"/>
    <w:rsid w:val="00982474"/>
    <w:rsid w:val="00A90D37"/>
    <w:rsid w:val="00C0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9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D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9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8</cp:revision>
  <dcterms:created xsi:type="dcterms:W3CDTF">2015-12-28T17:50:00Z</dcterms:created>
  <dcterms:modified xsi:type="dcterms:W3CDTF">2015-12-29T16:45:00Z</dcterms:modified>
</cp:coreProperties>
</file>