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5490"/>
        <w:gridCol w:w="2178"/>
      </w:tblGrid>
      <w:tr w:rsidR="00C55B8B" w:rsidRPr="005B5FFD" w:rsidTr="00937137">
        <w:trPr>
          <w:trHeight w:val="1530"/>
          <w:jc w:val="center"/>
        </w:trPr>
        <w:tc>
          <w:tcPr>
            <w:tcW w:w="1908" w:type="dxa"/>
            <w:shd w:val="clear" w:color="auto" w:fill="auto"/>
          </w:tcPr>
          <w:p w:rsidR="00C55B8B" w:rsidRPr="005B5FFD" w:rsidRDefault="0011503D" w:rsidP="00D2001D">
            <w:pPr>
              <w:jc w:val="center"/>
              <w:rPr>
                <w:rFonts w:ascii="Calibri" w:hAnsi="Calibri" w:cs="Calibri"/>
              </w:rPr>
            </w:pPr>
            <w:bookmarkStart w:id="0" w:name="_GoBack"/>
            <w:bookmarkEnd w:id="0"/>
            <w:r w:rsidRPr="00937137">
              <w:rPr>
                <w:rFonts w:ascii="Calibri" w:hAnsi="Calibri" w:cs="Calibri"/>
                <w:b/>
                <w:noProof/>
              </w:rPr>
              <w:drawing>
                <wp:inline distT="0" distB="0" distL="0" distR="0" wp14:anchorId="17AA3718" wp14:editId="7810488A">
                  <wp:extent cx="850900" cy="812800"/>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50900" cy="812800"/>
                          </a:xfrm>
                          <a:prstGeom prst="rect">
                            <a:avLst/>
                          </a:prstGeom>
                          <a:noFill/>
                          <a:ln w="9525">
                            <a:noFill/>
                            <a:miter lim="800000"/>
                            <a:headEnd/>
                            <a:tailEnd/>
                          </a:ln>
                        </pic:spPr>
                      </pic:pic>
                    </a:graphicData>
                  </a:graphic>
                </wp:inline>
              </w:drawing>
            </w:r>
          </w:p>
        </w:tc>
        <w:tc>
          <w:tcPr>
            <w:tcW w:w="5490" w:type="dxa"/>
            <w:shd w:val="clear" w:color="auto" w:fill="auto"/>
          </w:tcPr>
          <w:p w:rsidR="002D0507" w:rsidRDefault="002D0507" w:rsidP="00937137">
            <w:pPr>
              <w:jc w:val="center"/>
              <w:rPr>
                <w:rFonts w:ascii="Calibri" w:hAnsi="Calibri" w:cs="Calibri"/>
              </w:rPr>
            </w:pPr>
          </w:p>
          <w:p w:rsidR="002D0507" w:rsidRDefault="00C55B8B" w:rsidP="00937137">
            <w:pPr>
              <w:jc w:val="center"/>
              <w:rPr>
                <w:rFonts w:ascii="Calibri" w:hAnsi="Calibri" w:cs="Calibri"/>
                <w:b/>
                <w:sz w:val="28"/>
                <w:szCs w:val="28"/>
              </w:rPr>
            </w:pPr>
            <w:r w:rsidRPr="005B5FFD">
              <w:rPr>
                <w:rFonts w:ascii="Calibri" w:hAnsi="Calibri" w:cs="Calibri"/>
                <w:b/>
                <w:sz w:val="28"/>
                <w:szCs w:val="28"/>
              </w:rPr>
              <w:t>Driving on the Right Side of the Road</w:t>
            </w:r>
          </w:p>
          <w:p w:rsidR="00C55B8B" w:rsidRDefault="00C55B8B" w:rsidP="00C55B8B">
            <w:pPr>
              <w:jc w:val="center"/>
              <w:rPr>
                <w:rFonts w:ascii="Calibri" w:hAnsi="Calibri" w:cs="Calibri"/>
                <w:b/>
                <w:sz w:val="28"/>
                <w:szCs w:val="28"/>
              </w:rPr>
            </w:pPr>
            <w:r>
              <w:rPr>
                <w:rFonts w:ascii="Calibri" w:hAnsi="Calibri" w:cs="Calibri"/>
                <w:b/>
                <w:sz w:val="28"/>
                <w:szCs w:val="28"/>
              </w:rPr>
              <w:t>Passenger Safety In and Around Vehicles</w:t>
            </w:r>
          </w:p>
          <w:p w:rsidR="002D0507" w:rsidRDefault="00C55B8B" w:rsidP="00937137">
            <w:pPr>
              <w:jc w:val="center"/>
              <w:rPr>
                <w:rFonts w:ascii="Calibri" w:hAnsi="Calibri" w:cs="Calibri"/>
              </w:rPr>
            </w:pPr>
            <w:r>
              <w:rPr>
                <w:rFonts w:ascii="Calibri" w:hAnsi="Calibri" w:cs="Calibri"/>
                <w:b/>
                <w:sz w:val="28"/>
                <w:szCs w:val="28"/>
              </w:rPr>
              <w:t>Hyperthermia and Trunk Entrapment</w:t>
            </w:r>
          </w:p>
        </w:tc>
        <w:tc>
          <w:tcPr>
            <w:tcW w:w="2178" w:type="dxa"/>
            <w:shd w:val="clear" w:color="auto" w:fill="auto"/>
          </w:tcPr>
          <w:p w:rsidR="00C55B8B" w:rsidRPr="005B5FFD" w:rsidRDefault="00C55B8B" w:rsidP="00D2001D">
            <w:pPr>
              <w:jc w:val="center"/>
              <w:rPr>
                <w:rFonts w:ascii="Calibri" w:hAnsi="Calibri" w:cs="Calibri"/>
              </w:rPr>
            </w:pPr>
          </w:p>
          <w:p w:rsidR="00C55B8B" w:rsidRPr="005B5FFD" w:rsidRDefault="0011503D" w:rsidP="00D2001D">
            <w:pPr>
              <w:jc w:val="center"/>
              <w:rPr>
                <w:rFonts w:ascii="Calibri" w:hAnsi="Calibri" w:cs="Calibri"/>
              </w:rPr>
            </w:pPr>
            <w:r w:rsidRPr="00937137">
              <w:rPr>
                <w:rFonts w:ascii="Calibri" w:hAnsi="Calibri" w:cs="Calibri"/>
                <w:noProof/>
              </w:rPr>
              <w:drawing>
                <wp:inline distT="0" distB="0" distL="0" distR="0" wp14:anchorId="7F02EB49" wp14:editId="2E0945FC">
                  <wp:extent cx="1244600" cy="5334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244600" cy="533400"/>
                          </a:xfrm>
                          <a:prstGeom prst="rect">
                            <a:avLst/>
                          </a:prstGeom>
                          <a:noFill/>
                          <a:ln w="9525">
                            <a:noFill/>
                            <a:miter lim="800000"/>
                            <a:headEnd/>
                            <a:tailEnd/>
                          </a:ln>
                        </pic:spPr>
                      </pic:pic>
                    </a:graphicData>
                  </a:graphic>
                </wp:inline>
              </w:drawing>
            </w:r>
          </w:p>
        </w:tc>
      </w:tr>
    </w:tbl>
    <w:p w:rsidR="0078392A" w:rsidRPr="00937137" w:rsidRDefault="0078392A" w:rsidP="00937137">
      <w:pPr>
        <w:pStyle w:val="NoSpacing"/>
        <w:rPr>
          <w:b/>
          <w:sz w:val="16"/>
        </w:rPr>
      </w:pPr>
    </w:p>
    <w:p w:rsidR="0078392A" w:rsidRPr="00D621A4" w:rsidRDefault="0078392A" w:rsidP="008B3FD7">
      <w:pPr>
        <w:pStyle w:val="NoSpacing"/>
        <w:pBdr>
          <w:top w:val="single" w:sz="4" w:space="1" w:color="auto"/>
          <w:left w:val="single" w:sz="4" w:space="4" w:color="auto"/>
          <w:bottom w:val="single" w:sz="4" w:space="1" w:color="auto"/>
          <w:right w:val="single" w:sz="4" w:space="4" w:color="auto"/>
        </w:pBdr>
        <w:shd w:val="solid" w:color="auto" w:fill="auto"/>
        <w:rPr>
          <w:b/>
          <w:caps/>
        </w:rPr>
      </w:pPr>
      <w:r w:rsidRPr="00D621A4">
        <w:rPr>
          <w:b/>
          <w:caps/>
        </w:rPr>
        <w:t>Just the Facts</w:t>
      </w:r>
      <w:r>
        <w:rPr>
          <w:b/>
          <w:caps/>
        </w:rPr>
        <w:t xml:space="preserve"> </w:t>
      </w:r>
    </w:p>
    <w:p w:rsidR="00592C59" w:rsidRPr="00B31C73" w:rsidRDefault="00592C59" w:rsidP="00B31C73">
      <w:pPr>
        <w:pStyle w:val="NoSpacing"/>
        <w:rPr>
          <w:rFonts w:cstheme="minorHAnsi"/>
          <w:caps/>
        </w:rPr>
      </w:pPr>
      <w:r w:rsidRPr="00B31C73">
        <w:rPr>
          <w:rFonts w:cstheme="minorHAnsi"/>
          <w:b/>
          <w:caps/>
        </w:rPr>
        <w:t>Hyperthermia</w:t>
      </w:r>
      <w:r w:rsidR="00101999" w:rsidRPr="00B31C73">
        <w:rPr>
          <w:rFonts w:cstheme="minorHAnsi"/>
          <w:b/>
          <w:caps/>
        </w:rPr>
        <w:t xml:space="preserve"> </w:t>
      </w:r>
    </w:p>
    <w:p w:rsidR="00101999" w:rsidRPr="00B31C73" w:rsidRDefault="00F73CC0" w:rsidP="00B31C73">
      <w:pPr>
        <w:pStyle w:val="NoSpacing"/>
        <w:numPr>
          <w:ilvl w:val="0"/>
          <w:numId w:val="6"/>
        </w:numPr>
        <w:rPr>
          <w:rFonts w:cstheme="minorHAnsi"/>
        </w:rPr>
      </w:pPr>
      <w:r w:rsidRPr="00B31C73">
        <w:rPr>
          <w:rFonts w:cstheme="minorHAnsi"/>
        </w:rPr>
        <w:t>Hyperthermia</w:t>
      </w:r>
      <w:r w:rsidR="00101999" w:rsidRPr="00B31C73">
        <w:rPr>
          <w:rFonts w:cstheme="minorHAnsi"/>
        </w:rPr>
        <w:t xml:space="preserve"> occurs when the body core temperature reaches 104</w:t>
      </w:r>
      <w:r w:rsidR="003450EF" w:rsidRPr="00B31C73">
        <w:rPr>
          <w:rStyle w:val="apple-style-span"/>
          <w:rFonts w:cstheme="minorHAnsi"/>
          <w:bdr w:val="none" w:sz="0" w:space="0" w:color="auto" w:frame="1"/>
          <w:shd w:val="clear" w:color="auto" w:fill="FFFFFF"/>
        </w:rPr>
        <w:t>°</w:t>
      </w:r>
      <w:r w:rsidR="00101999" w:rsidRPr="00B31C73">
        <w:rPr>
          <w:rFonts w:cstheme="minorHAnsi"/>
        </w:rPr>
        <w:t>F.</w:t>
      </w:r>
    </w:p>
    <w:p w:rsidR="00101999" w:rsidRPr="00B31C73" w:rsidRDefault="00101999" w:rsidP="00B31C73">
      <w:pPr>
        <w:pStyle w:val="NoSpacing"/>
        <w:numPr>
          <w:ilvl w:val="1"/>
          <w:numId w:val="6"/>
        </w:numPr>
        <w:rPr>
          <w:rFonts w:cstheme="minorHAnsi"/>
        </w:rPr>
      </w:pPr>
      <w:r w:rsidRPr="00B31C73">
        <w:rPr>
          <w:rFonts w:cstheme="minorHAnsi"/>
        </w:rPr>
        <w:t>A body core temperature of 107</w:t>
      </w:r>
      <w:r w:rsidR="003450EF" w:rsidRPr="00B31C73">
        <w:rPr>
          <w:rStyle w:val="apple-style-span"/>
          <w:rFonts w:cstheme="minorHAnsi"/>
          <w:bdr w:val="none" w:sz="0" w:space="0" w:color="auto" w:frame="1"/>
          <w:shd w:val="clear" w:color="auto" w:fill="FFFFFF"/>
        </w:rPr>
        <w:t>°</w:t>
      </w:r>
      <w:r w:rsidRPr="00B31C73">
        <w:rPr>
          <w:rFonts w:cstheme="minorHAnsi"/>
        </w:rPr>
        <w:t>F is usually fatal.</w:t>
      </w:r>
    </w:p>
    <w:p w:rsidR="00101999" w:rsidRPr="00B31C73" w:rsidRDefault="00101999" w:rsidP="00B31C73">
      <w:pPr>
        <w:pStyle w:val="NoSpacing"/>
        <w:numPr>
          <w:ilvl w:val="1"/>
          <w:numId w:val="6"/>
        </w:numPr>
        <w:rPr>
          <w:rFonts w:cstheme="minorHAnsi"/>
        </w:rPr>
      </w:pPr>
      <w:r w:rsidRPr="00B31C73">
        <w:rPr>
          <w:rFonts w:cstheme="minorHAnsi"/>
        </w:rPr>
        <w:t xml:space="preserve">A child’s body warms </w:t>
      </w:r>
      <w:r w:rsidR="003450EF">
        <w:rPr>
          <w:rFonts w:cstheme="minorHAnsi"/>
        </w:rPr>
        <w:t>three</w:t>
      </w:r>
      <w:r w:rsidRPr="00B31C73">
        <w:rPr>
          <w:rFonts w:cstheme="minorHAnsi"/>
        </w:rPr>
        <w:t xml:space="preserve"> to </w:t>
      </w:r>
      <w:r w:rsidR="003450EF">
        <w:rPr>
          <w:rFonts w:cstheme="minorHAnsi"/>
        </w:rPr>
        <w:t>five</w:t>
      </w:r>
      <w:r w:rsidRPr="00B31C73">
        <w:rPr>
          <w:rFonts w:cstheme="minorHAnsi"/>
        </w:rPr>
        <w:t xml:space="preserve"> times faster than an adult’s body.</w:t>
      </w:r>
    </w:p>
    <w:p w:rsidR="00101999" w:rsidRPr="00B31C73" w:rsidRDefault="003450EF" w:rsidP="00B31C73">
      <w:pPr>
        <w:pStyle w:val="NoSpacing"/>
        <w:numPr>
          <w:ilvl w:val="0"/>
          <w:numId w:val="6"/>
        </w:numPr>
        <w:rPr>
          <w:rFonts w:cstheme="minorHAnsi"/>
        </w:rPr>
      </w:pPr>
      <w:r>
        <w:rPr>
          <w:rFonts w:cstheme="minorHAnsi"/>
        </w:rPr>
        <w:t>Body temperature rises over time in an enclosed vehicle</w:t>
      </w:r>
    </w:p>
    <w:p w:rsidR="00101999" w:rsidRPr="00B31C73" w:rsidRDefault="00101999" w:rsidP="00B31C73">
      <w:pPr>
        <w:pStyle w:val="NoSpacing"/>
        <w:numPr>
          <w:ilvl w:val="1"/>
          <w:numId w:val="6"/>
        </w:numPr>
        <w:rPr>
          <w:rFonts w:cstheme="minorHAnsi"/>
        </w:rPr>
      </w:pPr>
      <w:r w:rsidRPr="00B31C73">
        <w:rPr>
          <w:rFonts w:cstheme="minorHAnsi"/>
        </w:rPr>
        <w:t>10 minutes = 19 degree increase</w:t>
      </w:r>
    </w:p>
    <w:p w:rsidR="00101999" w:rsidRPr="00B31C73" w:rsidRDefault="00101999" w:rsidP="00B31C73">
      <w:pPr>
        <w:pStyle w:val="NoSpacing"/>
        <w:numPr>
          <w:ilvl w:val="1"/>
          <w:numId w:val="6"/>
        </w:numPr>
        <w:rPr>
          <w:rFonts w:cstheme="minorHAnsi"/>
        </w:rPr>
      </w:pPr>
      <w:r w:rsidRPr="00B31C73">
        <w:rPr>
          <w:rFonts w:cstheme="minorHAnsi"/>
        </w:rPr>
        <w:t>20 minutes = 29 degree increase</w:t>
      </w:r>
    </w:p>
    <w:p w:rsidR="00101999" w:rsidRPr="00B31C73" w:rsidRDefault="00101999" w:rsidP="00B31C73">
      <w:pPr>
        <w:pStyle w:val="NoSpacing"/>
        <w:numPr>
          <w:ilvl w:val="1"/>
          <w:numId w:val="6"/>
        </w:numPr>
        <w:rPr>
          <w:rFonts w:cstheme="minorHAnsi"/>
        </w:rPr>
      </w:pPr>
      <w:r w:rsidRPr="00B31C73">
        <w:rPr>
          <w:rFonts w:cstheme="minorHAnsi"/>
        </w:rPr>
        <w:t>30 minutes = 34 degree increase</w:t>
      </w:r>
    </w:p>
    <w:p w:rsidR="006606BC" w:rsidRPr="0011503D" w:rsidRDefault="00101999" w:rsidP="00937137">
      <w:pPr>
        <w:pStyle w:val="NoSpacing"/>
        <w:numPr>
          <w:ilvl w:val="1"/>
          <w:numId w:val="6"/>
        </w:numPr>
        <w:rPr>
          <w:rFonts w:cstheme="minorHAnsi"/>
        </w:rPr>
      </w:pPr>
      <w:r w:rsidRPr="00B31C73">
        <w:rPr>
          <w:rFonts w:cstheme="minorHAnsi"/>
        </w:rPr>
        <w:t>1 hour = 43 degree increase</w:t>
      </w:r>
    </w:p>
    <w:p w:rsidR="006606BC" w:rsidRDefault="006606BC" w:rsidP="006606BC">
      <w:pPr>
        <w:pStyle w:val="NoSpacing"/>
        <w:ind w:left="360"/>
        <w:jc w:val="center"/>
        <w:rPr>
          <w:rFonts w:cstheme="minorHAnsi"/>
        </w:rPr>
      </w:pPr>
      <w:r>
        <w:rPr>
          <w:rFonts w:cstheme="minorHAnsi"/>
          <w:noProof/>
        </w:rPr>
        <w:drawing>
          <wp:inline distT="0" distB="0" distL="0" distR="0" wp14:anchorId="577B6A85" wp14:editId="34B261C2">
            <wp:extent cx="4293577" cy="2457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93650" cy="2457492"/>
                    </a:xfrm>
                    <a:prstGeom prst="rect">
                      <a:avLst/>
                    </a:prstGeom>
                    <a:noFill/>
                    <a:ln w="9525">
                      <a:noFill/>
                      <a:miter lim="800000"/>
                      <a:headEnd/>
                      <a:tailEnd/>
                    </a:ln>
                  </pic:spPr>
                </pic:pic>
              </a:graphicData>
            </a:graphic>
          </wp:inline>
        </w:drawing>
      </w:r>
    </w:p>
    <w:p w:rsidR="004E3FAC" w:rsidRPr="00B31C73" w:rsidRDefault="004E3FAC" w:rsidP="00B31C73">
      <w:pPr>
        <w:spacing w:after="0" w:line="240" w:lineRule="auto"/>
        <w:contextualSpacing/>
        <w:rPr>
          <w:rFonts w:cstheme="minorHAnsi"/>
        </w:rPr>
      </w:pPr>
      <w:r w:rsidRPr="00B31C73">
        <w:rPr>
          <w:rFonts w:cstheme="minorHAnsi"/>
        </w:rPr>
        <w:t xml:space="preserve">(Adapted from </w:t>
      </w:r>
      <w:hyperlink r:id="rId12" w:history="1">
        <w:r w:rsidRPr="00B31C73">
          <w:rPr>
            <w:rStyle w:val="Hyperlink"/>
            <w:rFonts w:cstheme="minorHAnsi"/>
            <w:i/>
          </w:rPr>
          <w:t xml:space="preserve">Never Leave Your Child Alone in the Car </w:t>
        </w:r>
        <w:r w:rsidRPr="00B31C73">
          <w:rPr>
            <w:rStyle w:val="Hyperlink"/>
            <w:rFonts w:cstheme="minorHAnsi"/>
          </w:rPr>
          <w:t>Fact Sheet</w:t>
        </w:r>
      </w:hyperlink>
      <w:r w:rsidRPr="00B31C73">
        <w:rPr>
          <w:rStyle w:val="EndnoteReference"/>
          <w:rFonts w:cstheme="minorHAnsi"/>
          <w:i/>
        </w:rPr>
        <w:endnoteReference w:id="1"/>
      </w:r>
      <w:r w:rsidRPr="00B31C73">
        <w:rPr>
          <w:rFonts w:cstheme="minorHAnsi"/>
        </w:rPr>
        <w:t>)</w:t>
      </w:r>
    </w:p>
    <w:p w:rsidR="004E3FAC" w:rsidRPr="00B31C73" w:rsidRDefault="004E3FAC" w:rsidP="00B31C73">
      <w:pPr>
        <w:pStyle w:val="NoSpacing"/>
        <w:ind w:left="360"/>
        <w:rPr>
          <w:rStyle w:val="apple-style-span"/>
        </w:rPr>
      </w:pPr>
    </w:p>
    <w:p w:rsidR="004E3FAC" w:rsidRPr="00B31C73" w:rsidRDefault="004E3FAC" w:rsidP="00B31C73">
      <w:pPr>
        <w:pStyle w:val="NoSpacing"/>
        <w:numPr>
          <w:ilvl w:val="0"/>
          <w:numId w:val="6"/>
        </w:numPr>
        <w:rPr>
          <w:rStyle w:val="apple-converted-space"/>
        </w:rPr>
      </w:pPr>
      <w:r w:rsidRPr="00B31C73">
        <w:rPr>
          <w:rStyle w:val="apple-style-span"/>
          <w:rFonts w:cstheme="minorHAnsi"/>
          <w:bdr w:val="none" w:sz="0" w:space="0" w:color="auto" w:frame="1"/>
          <w:shd w:val="clear" w:color="auto" w:fill="FFFFFF"/>
        </w:rPr>
        <w:t>The temperature in a car can rise almost 20</w:t>
      </w:r>
      <w:r w:rsidR="003450EF">
        <w:rPr>
          <w:rStyle w:val="apple-style-span"/>
          <w:rFonts w:cstheme="minorHAnsi"/>
          <w:bdr w:val="none" w:sz="0" w:space="0" w:color="auto" w:frame="1"/>
          <w:shd w:val="clear" w:color="auto" w:fill="FFFFFF"/>
        </w:rPr>
        <w:t xml:space="preserve"> degrees</w:t>
      </w:r>
      <w:r w:rsidRPr="00B31C73">
        <w:rPr>
          <w:rStyle w:val="apple-style-span"/>
          <w:rFonts w:cstheme="minorHAnsi"/>
          <w:bdr w:val="none" w:sz="0" w:space="0" w:color="auto" w:frame="1"/>
          <w:shd w:val="clear" w:color="auto" w:fill="FFFFFF"/>
        </w:rPr>
        <w:t xml:space="preserve"> within the first </w:t>
      </w:r>
      <w:r w:rsidR="003450EF">
        <w:rPr>
          <w:rStyle w:val="apple-style-span"/>
          <w:rFonts w:cstheme="minorHAnsi"/>
          <w:bdr w:val="none" w:sz="0" w:space="0" w:color="auto" w:frame="1"/>
          <w:shd w:val="clear" w:color="auto" w:fill="FFFFFF"/>
        </w:rPr>
        <w:t>ten</w:t>
      </w:r>
      <w:r w:rsidRPr="00B31C73">
        <w:rPr>
          <w:rStyle w:val="apple-style-span"/>
          <w:rFonts w:cstheme="minorHAnsi"/>
          <w:bdr w:val="none" w:sz="0" w:space="0" w:color="auto" w:frame="1"/>
          <w:shd w:val="clear" w:color="auto" w:fill="FFFFFF"/>
        </w:rPr>
        <w:t xml:space="preserve"> min</w:t>
      </w:r>
      <w:r w:rsidR="003450EF">
        <w:rPr>
          <w:rStyle w:val="apple-style-span"/>
          <w:rFonts w:cstheme="minorHAnsi"/>
          <w:bdr w:val="none" w:sz="0" w:space="0" w:color="auto" w:frame="1"/>
          <w:shd w:val="clear" w:color="auto" w:fill="FFFFFF"/>
        </w:rPr>
        <w:t>utes</w:t>
      </w:r>
      <w:r w:rsidRPr="00B31C73">
        <w:rPr>
          <w:rStyle w:val="apple-style-span"/>
          <w:rFonts w:cstheme="minorHAnsi"/>
          <w:bdr w:val="none" w:sz="0" w:space="0" w:color="auto" w:frame="1"/>
          <w:shd w:val="clear" w:color="auto" w:fill="FFFFFF"/>
        </w:rPr>
        <w:t>, so even outside temperatures in the 60s can cause temperatures</w:t>
      </w:r>
      <w:r w:rsidRPr="00B31C73">
        <w:rPr>
          <w:rStyle w:val="apple-converted-space"/>
          <w:rFonts w:cstheme="minorHAnsi"/>
          <w:bdr w:val="none" w:sz="0" w:space="0" w:color="auto" w:frame="1"/>
          <w:shd w:val="clear" w:color="auto" w:fill="FFFFFF"/>
        </w:rPr>
        <w:t> </w:t>
      </w:r>
      <w:r w:rsidRPr="00B31C73">
        <w:rPr>
          <w:rStyle w:val="apple-style-span"/>
          <w:rFonts w:cstheme="minorHAnsi"/>
          <w:bdr w:val="none" w:sz="0" w:space="0" w:color="auto" w:frame="1"/>
          <w:shd w:val="clear" w:color="auto" w:fill="FFFFFF"/>
        </w:rPr>
        <w:t>to</w:t>
      </w:r>
      <w:r w:rsidRPr="00B31C73">
        <w:rPr>
          <w:rStyle w:val="apple-converted-space"/>
          <w:rFonts w:cstheme="minorHAnsi"/>
          <w:bdr w:val="none" w:sz="0" w:space="0" w:color="auto" w:frame="1"/>
          <w:shd w:val="clear" w:color="auto" w:fill="FFFFFF"/>
        </w:rPr>
        <w:t> </w:t>
      </w:r>
      <w:r w:rsidRPr="00B31C73">
        <w:rPr>
          <w:rStyle w:val="apple-style-span"/>
          <w:rFonts w:cstheme="minorHAnsi"/>
          <w:bdr w:val="none" w:sz="0" w:space="0" w:color="auto" w:frame="1"/>
          <w:shd w:val="clear" w:color="auto" w:fill="FFFFFF"/>
        </w:rPr>
        <w:t>rise above 110°F in a car.</w:t>
      </w:r>
      <w:r w:rsidRPr="00B31C73">
        <w:rPr>
          <w:rStyle w:val="EndnoteReference"/>
          <w:rFonts w:cstheme="minorHAnsi"/>
          <w:bdr w:val="none" w:sz="0" w:space="0" w:color="auto" w:frame="1"/>
          <w:shd w:val="clear" w:color="auto" w:fill="FFFFFF"/>
        </w:rPr>
        <w:endnoteReference w:id="2"/>
      </w:r>
      <w:r w:rsidRPr="00B31C73">
        <w:rPr>
          <w:rStyle w:val="apple-converted-space"/>
          <w:rFonts w:cstheme="minorHAnsi"/>
          <w:bdr w:val="none" w:sz="0" w:space="0" w:color="auto" w:frame="1"/>
          <w:shd w:val="clear" w:color="auto" w:fill="FFFFFF"/>
        </w:rPr>
        <w:t> </w:t>
      </w:r>
    </w:p>
    <w:p w:rsidR="004E3FAC" w:rsidRPr="00B31C73" w:rsidRDefault="004E3FAC" w:rsidP="00B31C73">
      <w:pPr>
        <w:pStyle w:val="NoSpacing"/>
        <w:numPr>
          <w:ilvl w:val="0"/>
          <w:numId w:val="6"/>
        </w:numPr>
        <w:rPr>
          <w:rFonts w:cstheme="minorHAnsi"/>
        </w:rPr>
      </w:pPr>
      <w:r w:rsidRPr="00B31C73">
        <w:rPr>
          <w:rFonts w:cstheme="minorHAnsi"/>
        </w:rPr>
        <w:t>An outside temperature of 101</w:t>
      </w:r>
      <w:r w:rsidR="003450EF" w:rsidRPr="00B31C73">
        <w:rPr>
          <w:rStyle w:val="apple-style-span"/>
          <w:rFonts w:cstheme="minorHAnsi"/>
          <w:bdr w:val="none" w:sz="0" w:space="0" w:color="auto" w:frame="1"/>
          <w:shd w:val="clear" w:color="auto" w:fill="FFFFFF"/>
        </w:rPr>
        <w:t>°</w:t>
      </w:r>
      <w:r w:rsidR="003450EF">
        <w:rPr>
          <w:rFonts w:cstheme="minorHAnsi"/>
        </w:rPr>
        <w:t xml:space="preserve">F </w:t>
      </w:r>
      <w:r w:rsidRPr="00B31C73">
        <w:rPr>
          <w:rFonts w:cstheme="minorHAnsi"/>
        </w:rPr>
        <w:t>is equivalent to an inside temperature of 140</w:t>
      </w:r>
      <w:r w:rsidR="003450EF" w:rsidRPr="00B31C73">
        <w:rPr>
          <w:rStyle w:val="apple-style-span"/>
          <w:rFonts w:cstheme="minorHAnsi"/>
          <w:bdr w:val="none" w:sz="0" w:space="0" w:color="auto" w:frame="1"/>
          <w:shd w:val="clear" w:color="auto" w:fill="FFFFFF"/>
        </w:rPr>
        <w:t>°</w:t>
      </w:r>
      <w:r w:rsidR="003450EF">
        <w:rPr>
          <w:rStyle w:val="apple-style-span"/>
          <w:rFonts w:cstheme="minorHAnsi"/>
          <w:bdr w:val="none" w:sz="0" w:space="0" w:color="auto" w:frame="1"/>
          <w:shd w:val="clear" w:color="auto" w:fill="FFFFFF"/>
        </w:rPr>
        <w:t>F</w:t>
      </w:r>
      <w:r w:rsidRPr="00B31C73">
        <w:rPr>
          <w:rFonts w:cstheme="minorHAnsi"/>
        </w:rPr>
        <w:t>.</w:t>
      </w:r>
      <w:r w:rsidRPr="00B31C73">
        <w:rPr>
          <w:rStyle w:val="EndnoteReference"/>
          <w:rFonts w:cstheme="minorHAnsi"/>
        </w:rPr>
        <w:endnoteReference w:id="3"/>
      </w:r>
    </w:p>
    <w:p w:rsidR="004E3FAC" w:rsidRPr="00B31C73" w:rsidRDefault="004E3FAC" w:rsidP="00B31C73">
      <w:pPr>
        <w:pStyle w:val="NoSpacing"/>
        <w:rPr>
          <w:rFonts w:cstheme="minorHAnsi"/>
          <w:b/>
          <w:u w:val="single"/>
        </w:rPr>
      </w:pPr>
    </w:p>
    <w:p w:rsidR="00592C59" w:rsidRPr="00B31C73" w:rsidRDefault="00592C59" w:rsidP="00B31C73">
      <w:pPr>
        <w:pStyle w:val="NoSpacing"/>
        <w:rPr>
          <w:rFonts w:cstheme="minorHAnsi"/>
          <w:b/>
          <w:u w:val="single"/>
        </w:rPr>
      </w:pPr>
      <w:r w:rsidRPr="00B31C73">
        <w:rPr>
          <w:rFonts w:cstheme="minorHAnsi"/>
          <w:b/>
          <w:u w:val="single"/>
        </w:rPr>
        <w:t>Nationally</w:t>
      </w:r>
    </w:p>
    <w:p w:rsidR="009D331C" w:rsidRPr="009D331C" w:rsidRDefault="009D331C" w:rsidP="00B31C73">
      <w:pPr>
        <w:pStyle w:val="NoSpacing"/>
        <w:numPr>
          <w:ilvl w:val="0"/>
          <w:numId w:val="6"/>
        </w:numPr>
        <w:rPr>
          <w:rStyle w:val="apple-style-span"/>
        </w:rPr>
      </w:pPr>
      <w:r w:rsidRPr="009D331C">
        <w:rPr>
          <w:rStyle w:val="apple-style-span"/>
          <w:rFonts w:cstheme="minorHAnsi"/>
          <w:shd w:val="clear" w:color="auto" w:fill="FFFFFF"/>
        </w:rPr>
        <w:t>According to NHTSA research, hyperthermia is the leading cause of non-crash vehicle fatalities for children 14 and under.</w:t>
      </w:r>
      <w:r w:rsidRPr="009D331C">
        <w:rPr>
          <w:rStyle w:val="EndnoteReference"/>
          <w:rFonts w:cstheme="minorHAnsi"/>
          <w:shd w:val="clear" w:color="auto" w:fill="FFFFFF"/>
        </w:rPr>
        <w:endnoteReference w:id="4"/>
      </w:r>
    </w:p>
    <w:p w:rsidR="00101999" w:rsidRPr="009D331C" w:rsidRDefault="00101999" w:rsidP="00B31C73">
      <w:pPr>
        <w:pStyle w:val="NoSpacing"/>
        <w:numPr>
          <w:ilvl w:val="0"/>
          <w:numId w:val="6"/>
        </w:numPr>
        <w:rPr>
          <w:rFonts w:cstheme="minorHAnsi"/>
        </w:rPr>
      </w:pPr>
      <w:r w:rsidRPr="009D331C">
        <w:rPr>
          <w:rFonts w:cstheme="minorHAnsi"/>
        </w:rPr>
        <w:t>There have been at least 27 deaths of children in hot vehicles in 2011.</w:t>
      </w:r>
    </w:p>
    <w:p w:rsidR="00101999" w:rsidRPr="00B31C73" w:rsidRDefault="003450EF" w:rsidP="00B31C73">
      <w:pPr>
        <w:pStyle w:val="NoSpacing"/>
        <w:numPr>
          <w:ilvl w:val="0"/>
          <w:numId w:val="6"/>
        </w:numPr>
        <w:rPr>
          <w:rFonts w:cstheme="minorHAnsi"/>
        </w:rPr>
      </w:pPr>
      <w:r>
        <w:rPr>
          <w:rFonts w:cstheme="minorHAnsi"/>
        </w:rPr>
        <w:t>The t</w:t>
      </w:r>
      <w:r w:rsidR="00101999" w:rsidRPr="00B31C73">
        <w:rPr>
          <w:rFonts w:cstheme="minorHAnsi"/>
        </w:rPr>
        <w:t>otal number of hyperthermia deaths of children left in cars</w:t>
      </w:r>
      <w:r>
        <w:rPr>
          <w:rFonts w:cstheme="minorHAnsi"/>
        </w:rPr>
        <w:t xml:space="preserve"> from </w:t>
      </w:r>
      <w:r w:rsidR="00101999" w:rsidRPr="00B31C73">
        <w:rPr>
          <w:rFonts w:cstheme="minorHAnsi"/>
        </w:rPr>
        <w:t>1998</w:t>
      </w:r>
      <w:r>
        <w:rPr>
          <w:rFonts w:cstheme="minorHAnsi"/>
        </w:rPr>
        <w:t xml:space="preserve"> to </w:t>
      </w:r>
      <w:r w:rsidR="00101999" w:rsidRPr="00B31C73">
        <w:rPr>
          <w:rFonts w:cstheme="minorHAnsi"/>
        </w:rPr>
        <w:t>2010</w:t>
      </w:r>
      <w:r>
        <w:rPr>
          <w:rFonts w:cstheme="minorHAnsi"/>
        </w:rPr>
        <w:t xml:space="preserve"> was over 494.</w:t>
      </w:r>
    </w:p>
    <w:p w:rsidR="00101999" w:rsidRPr="00B31C73" w:rsidRDefault="003450EF" w:rsidP="00B31C73">
      <w:pPr>
        <w:pStyle w:val="NoSpacing"/>
        <w:numPr>
          <w:ilvl w:val="0"/>
          <w:numId w:val="6"/>
        </w:numPr>
        <w:rPr>
          <w:rFonts w:cstheme="minorHAnsi"/>
        </w:rPr>
      </w:pPr>
      <w:r>
        <w:rPr>
          <w:rFonts w:cstheme="minorHAnsi"/>
        </w:rPr>
        <w:t>The a</w:t>
      </w:r>
      <w:r w:rsidR="00101999" w:rsidRPr="00B31C73">
        <w:rPr>
          <w:rFonts w:cstheme="minorHAnsi"/>
        </w:rPr>
        <w:t>verage annual number of hyperthermia deaths of children in cars</w:t>
      </w:r>
      <w:r>
        <w:rPr>
          <w:rFonts w:cstheme="minorHAnsi"/>
        </w:rPr>
        <w:t xml:space="preserve"> from </w:t>
      </w:r>
      <w:r w:rsidR="00101999" w:rsidRPr="00B31C73">
        <w:rPr>
          <w:rFonts w:cstheme="minorHAnsi"/>
        </w:rPr>
        <w:t>1998</w:t>
      </w:r>
      <w:r>
        <w:rPr>
          <w:rFonts w:cstheme="minorHAnsi"/>
        </w:rPr>
        <w:t xml:space="preserve"> to </w:t>
      </w:r>
      <w:r w:rsidR="00101999" w:rsidRPr="00B31C73">
        <w:rPr>
          <w:rFonts w:cstheme="minorHAnsi"/>
        </w:rPr>
        <w:t>2010</w:t>
      </w:r>
      <w:r>
        <w:rPr>
          <w:rFonts w:cstheme="minorHAnsi"/>
        </w:rPr>
        <w:t xml:space="preserve"> was</w:t>
      </w:r>
      <w:r w:rsidR="00101999" w:rsidRPr="00B31C73">
        <w:rPr>
          <w:rFonts w:cstheme="minorHAnsi"/>
        </w:rPr>
        <w:t xml:space="preserve"> 38</w:t>
      </w:r>
      <w:r>
        <w:rPr>
          <w:rFonts w:cstheme="minorHAnsi"/>
        </w:rPr>
        <w:t>.</w:t>
      </w:r>
    </w:p>
    <w:p w:rsidR="00101999" w:rsidRPr="00B31C73" w:rsidRDefault="00101999" w:rsidP="00B31C73">
      <w:pPr>
        <w:pStyle w:val="NoSpacing"/>
        <w:numPr>
          <w:ilvl w:val="0"/>
          <w:numId w:val="6"/>
        </w:numPr>
        <w:rPr>
          <w:rFonts w:cstheme="minorHAnsi"/>
        </w:rPr>
      </w:pPr>
      <w:r w:rsidRPr="00B31C73">
        <w:rPr>
          <w:rFonts w:cstheme="minorHAnsi"/>
        </w:rPr>
        <w:t xml:space="preserve">These deaths fall into three main categories: </w:t>
      </w:r>
    </w:p>
    <w:p w:rsidR="00101999" w:rsidRPr="00B31C73" w:rsidRDefault="00101999" w:rsidP="00B31C73">
      <w:pPr>
        <w:pStyle w:val="NoSpacing"/>
        <w:numPr>
          <w:ilvl w:val="0"/>
          <w:numId w:val="10"/>
        </w:numPr>
        <w:rPr>
          <w:rFonts w:cstheme="minorHAnsi"/>
        </w:rPr>
      </w:pPr>
      <w:r w:rsidRPr="00B31C73">
        <w:rPr>
          <w:rFonts w:cstheme="minorHAnsi"/>
        </w:rPr>
        <w:t xml:space="preserve">Children who were trapped while playing in a vehicle without supervision; </w:t>
      </w:r>
    </w:p>
    <w:p w:rsidR="00101999" w:rsidRPr="00B31C73" w:rsidRDefault="00101999" w:rsidP="00B31C73">
      <w:pPr>
        <w:pStyle w:val="NoSpacing"/>
        <w:numPr>
          <w:ilvl w:val="0"/>
          <w:numId w:val="10"/>
        </w:numPr>
        <w:rPr>
          <w:rFonts w:cstheme="minorHAnsi"/>
        </w:rPr>
      </w:pPr>
      <w:r w:rsidRPr="00B31C73">
        <w:rPr>
          <w:rFonts w:cstheme="minorHAnsi"/>
        </w:rPr>
        <w:t xml:space="preserve">Children who were accidentally left behind; and </w:t>
      </w:r>
    </w:p>
    <w:p w:rsidR="00101999" w:rsidRPr="00B31C73" w:rsidRDefault="00101999" w:rsidP="00B31C73">
      <w:pPr>
        <w:pStyle w:val="NoSpacing"/>
        <w:numPr>
          <w:ilvl w:val="0"/>
          <w:numId w:val="10"/>
        </w:numPr>
        <w:rPr>
          <w:rFonts w:cstheme="minorHAnsi"/>
        </w:rPr>
      </w:pPr>
      <w:r w:rsidRPr="00B31C73">
        <w:rPr>
          <w:rFonts w:cstheme="minorHAnsi"/>
        </w:rPr>
        <w:t>Children who were intentionally left alone in a car.</w:t>
      </w:r>
    </w:p>
    <w:p w:rsidR="00101999" w:rsidRPr="00B31C73" w:rsidRDefault="00101999" w:rsidP="00B31C73">
      <w:pPr>
        <w:spacing w:after="0" w:line="240" w:lineRule="auto"/>
        <w:contextualSpacing/>
        <w:rPr>
          <w:rFonts w:cstheme="minorHAnsi"/>
        </w:rPr>
      </w:pPr>
      <w:r w:rsidRPr="00B31C73">
        <w:rPr>
          <w:rFonts w:cstheme="minorHAnsi"/>
        </w:rPr>
        <w:t xml:space="preserve">(Adapted from </w:t>
      </w:r>
      <w:hyperlink r:id="rId13" w:history="1">
        <w:r w:rsidRPr="00B31C73">
          <w:rPr>
            <w:rStyle w:val="Hyperlink"/>
            <w:rFonts w:cstheme="minorHAnsi"/>
            <w:i/>
          </w:rPr>
          <w:t xml:space="preserve">Never Leave Your Child Alone in the Car </w:t>
        </w:r>
        <w:r w:rsidRPr="00B31C73">
          <w:rPr>
            <w:rStyle w:val="Hyperlink"/>
            <w:rFonts w:cstheme="minorHAnsi"/>
          </w:rPr>
          <w:t>Fact Sheet</w:t>
        </w:r>
      </w:hyperlink>
      <w:r w:rsidRPr="00B31C73">
        <w:rPr>
          <w:rStyle w:val="EndnoteReference"/>
          <w:rFonts w:cstheme="minorHAnsi"/>
          <w:i/>
        </w:rPr>
        <w:endnoteReference w:id="5"/>
      </w:r>
      <w:r w:rsidRPr="00B31C73">
        <w:rPr>
          <w:rFonts w:cstheme="minorHAnsi"/>
        </w:rPr>
        <w:t>)</w:t>
      </w:r>
    </w:p>
    <w:p w:rsidR="004E3FAC" w:rsidRPr="00B31C73" w:rsidRDefault="004E3FAC" w:rsidP="00B31C73">
      <w:pPr>
        <w:pStyle w:val="NoSpacing"/>
        <w:rPr>
          <w:rFonts w:cstheme="minorHAnsi"/>
          <w:b/>
          <w:u w:val="single"/>
        </w:rPr>
      </w:pPr>
    </w:p>
    <w:p w:rsidR="00101999" w:rsidRPr="00B31C73" w:rsidRDefault="00101999" w:rsidP="00B31C73">
      <w:pPr>
        <w:pStyle w:val="NoSpacing"/>
        <w:rPr>
          <w:rFonts w:cstheme="minorHAnsi"/>
          <w:b/>
          <w:u w:val="single"/>
        </w:rPr>
      </w:pPr>
      <w:r w:rsidRPr="00B31C73">
        <w:rPr>
          <w:rFonts w:cstheme="minorHAnsi"/>
          <w:b/>
          <w:u w:val="single"/>
        </w:rPr>
        <w:t>Texas</w:t>
      </w:r>
    </w:p>
    <w:p w:rsidR="004E3FAC" w:rsidRPr="00B31C73" w:rsidRDefault="00A32B5E" w:rsidP="00B31C73">
      <w:pPr>
        <w:pStyle w:val="NoSpacing"/>
        <w:numPr>
          <w:ilvl w:val="0"/>
          <w:numId w:val="6"/>
        </w:numPr>
        <w:rPr>
          <w:rStyle w:val="apple-style-span"/>
        </w:rPr>
      </w:pPr>
      <w:r w:rsidRPr="00B31C73">
        <w:rPr>
          <w:rStyle w:val="apple-style-span"/>
          <w:rFonts w:cstheme="minorHAnsi"/>
          <w:shd w:val="clear" w:color="auto" w:fill="FFFFFF"/>
        </w:rPr>
        <w:t>Texas leads the nation in hot</w:t>
      </w:r>
      <w:r w:rsidR="004B1664">
        <w:rPr>
          <w:rStyle w:val="apple-style-span"/>
          <w:rFonts w:cstheme="minorHAnsi"/>
          <w:shd w:val="clear" w:color="auto" w:fill="FFFFFF"/>
        </w:rPr>
        <w:t>-</w:t>
      </w:r>
      <w:r w:rsidRPr="00B31C73">
        <w:rPr>
          <w:rStyle w:val="apple-style-span"/>
          <w:rFonts w:cstheme="minorHAnsi"/>
          <w:shd w:val="clear" w:color="auto" w:fill="FFFFFF"/>
        </w:rPr>
        <w:t>car deaths among children.</w:t>
      </w:r>
      <w:r w:rsidRPr="00B31C73">
        <w:rPr>
          <w:rStyle w:val="EndnoteReference"/>
          <w:rFonts w:cstheme="minorHAnsi"/>
          <w:shd w:val="clear" w:color="auto" w:fill="FFFFFF"/>
        </w:rPr>
        <w:endnoteReference w:id="6"/>
      </w:r>
      <w:r w:rsidRPr="00B31C73">
        <w:rPr>
          <w:rStyle w:val="apple-style-span"/>
          <w:rFonts w:cstheme="minorHAnsi"/>
          <w:shd w:val="clear" w:color="auto" w:fill="FFFFFF"/>
        </w:rPr>
        <w:t> </w:t>
      </w:r>
    </w:p>
    <w:p w:rsidR="004E3FAC" w:rsidRPr="00B31C73" w:rsidRDefault="004E3FAC" w:rsidP="00B31C73">
      <w:pPr>
        <w:pStyle w:val="NoSpacing"/>
        <w:numPr>
          <w:ilvl w:val="0"/>
          <w:numId w:val="6"/>
        </w:numPr>
        <w:rPr>
          <w:rStyle w:val="apple-style-span"/>
        </w:rPr>
      </w:pPr>
      <w:r w:rsidRPr="00B31C73">
        <w:rPr>
          <w:rStyle w:val="apple-style-span"/>
          <w:rFonts w:cstheme="minorHAnsi"/>
          <w:shd w:val="clear" w:color="auto" w:fill="FFFFFF"/>
        </w:rPr>
        <w:t>In 2010, 49 children died in over-heated cars</w:t>
      </w:r>
      <w:r w:rsidR="00A22B0B">
        <w:rPr>
          <w:rStyle w:val="apple-style-span"/>
          <w:rFonts w:cstheme="minorHAnsi"/>
          <w:shd w:val="clear" w:color="auto" w:fill="FFFFFF"/>
        </w:rPr>
        <w:t xml:space="preserve"> in the U.S.</w:t>
      </w:r>
      <w:r w:rsidRPr="00B31C73">
        <w:rPr>
          <w:rStyle w:val="apple-style-span"/>
          <w:rFonts w:cstheme="minorHAnsi"/>
          <w:shd w:val="clear" w:color="auto" w:fill="FFFFFF"/>
        </w:rPr>
        <w:t xml:space="preserve">; 13 of those </w:t>
      </w:r>
      <w:r w:rsidR="009E2E88">
        <w:rPr>
          <w:rStyle w:val="apple-style-span"/>
          <w:rFonts w:cstheme="minorHAnsi"/>
          <w:shd w:val="clear" w:color="auto" w:fill="FFFFFF"/>
        </w:rPr>
        <w:t xml:space="preserve">fatalities occurred </w:t>
      </w:r>
      <w:r w:rsidRPr="00B31C73">
        <w:rPr>
          <w:rStyle w:val="apple-style-span"/>
          <w:rFonts w:cstheme="minorHAnsi"/>
          <w:shd w:val="clear" w:color="auto" w:fill="FFFFFF"/>
        </w:rPr>
        <w:t>in Texas.</w:t>
      </w:r>
      <w:r w:rsidRPr="00B31C73">
        <w:rPr>
          <w:rStyle w:val="EndnoteReference"/>
          <w:rFonts w:cstheme="minorHAnsi"/>
          <w:shd w:val="clear" w:color="auto" w:fill="FFFFFF"/>
        </w:rPr>
        <w:endnoteReference w:id="7"/>
      </w:r>
      <w:r w:rsidRPr="00B31C73">
        <w:rPr>
          <w:rStyle w:val="apple-style-span"/>
          <w:rFonts w:cstheme="minorHAnsi"/>
          <w:shd w:val="clear" w:color="auto" w:fill="FFFFFF"/>
        </w:rPr>
        <w:t xml:space="preserve"> </w:t>
      </w:r>
    </w:p>
    <w:p w:rsidR="00A32B5E" w:rsidRPr="00B31C73" w:rsidRDefault="00A32B5E" w:rsidP="00B31C73">
      <w:pPr>
        <w:pStyle w:val="NoSpacing"/>
        <w:ind w:left="1080"/>
        <w:rPr>
          <w:rFonts w:cstheme="minorHAnsi"/>
        </w:rPr>
      </w:pPr>
    </w:p>
    <w:p w:rsidR="00592C59" w:rsidRPr="00B31C73" w:rsidRDefault="00101999" w:rsidP="00B31C73">
      <w:pPr>
        <w:pStyle w:val="NoSpacing"/>
        <w:rPr>
          <w:rFonts w:cstheme="minorHAnsi"/>
          <w:b/>
          <w:caps/>
        </w:rPr>
      </w:pPr>
      <w:r w:rsidRPr="00B31C73">
        <w:rPr>
          <w:rFonts w:cstheme="minorHAnsi"/>
          <w:b/>
          <w:caps/>
        </w:rPr>
        <w:t xml:space="preserve">Trunk </w:t>
      </w:r>
      <w:r w:rsidR="003209E0" w:rsidRPr="00B31C73">
        <w:rPr>
          <w:rFonts w:cstheme="minorHAnsi"/>
          <w:b/>
          <w:caps/>
        </w:rPr>
        <w:t>Entrapment</w:t>
      </w:r>
    </w:p>
    <w:p w:rsidR="00592C59" w:rsidRPr="00B31C73" w:rsidRDefault="00251061" w:rsidP="00B31C73">
      <w:pPr>
        <w:pStyle w:val="NoSpacing"/>
        <w:numPr>
          <w:ilvl w:val="0"/>
          <w:numId w:val="6"/>
        </w:numPr>
        <w:rPr>
          <w:rFonts w:cstheme="minorHAnsi"/>
        </w:rPr>
      </w:pPr>
      <w:r w:rsidRPr="00B31C73">
        <w:rPr>
          <w:rStyle w:val="apple-style-span"/>
          <w:rFonts w:cstheme="minorHAnsi"/>
          <w:shd w:val="clear" w:color="auto" w:fill="FFFFFF"/>
        </w:rPr>
        <w:t>Some children die in hot cars after climbing into an unlocked vehicle without an adult</w:t>
      </w:r>
      <w:r w:rsidR="004B1664">
        <w:rPr>
          <w:rStyle w:val="apple-style-span"/>
          <w:rFonts w:cstheme="minorHAnsi"/>
          <w:shd w:val="clear" w:color="auto" w:fill="FFFFFF"/>
        </w:rPr>
        <w:t>’</w:t>
      </w:r>
      <w:r w:rsidRPr="00B31C73">
        <w:rPr>
          <w:rStyle w:val="apple-style-span"/>
          <w:rFonts w:cstheme="minorHAnsi"/>
          <w:shd w:val="clear" w:color="auto" w:fill="FFFFFF"/>
        </w:rPr>
        <w:t>s knowledge. Once in the vehicle, they may become confused by the door</w:t>
      </w:r>
      <w:r w:rsidR="004B1664">
        <w:rPr>
          <w:rStyle w:val="apple-style-span"/>
          <w:rFonts w:cstheme="minorHAnsi"/>
          <w:shd w:val="clear" w:color="auto" w:fill="FFFFFF"/>
        </w:rPr>
        <w:t>-</w:t>
      </w:r>
      <w:r w:rsidRPr="00B31C73">
        <w:rPr>
          <w:rStyle w:val="apple-style-span"/>
          <w:rFonts w:cstheme="minorHAnsi"/>
          <w:shd w:val="clear" w:color="auto" w:fill="FFFFFF"/>
        </w:rPr>
        <w:t xml:space="preserve">opening mechanism or </w:t>
      </w:r>
      <w:r w:rsidR="004B1664">
        <w:rPr>
          <w:rStyle w:val="apple-style-span"/>
          <w:rFonts w:cstheme="minorHAnsi"/>
          <w:shd w:val="clear" w:color="auto" w:fill="FFFFFF"/>
        </w:rPr>
        <w:t xml:space="preserve">get </w:t>
      </w:r>
      <w:r w:rsidRPr="00B31C73">
        <w:rPr>
          <w:rStyle w:val="apple-style-span"/>
          <w:rFonts w:cstheme="minorHAnsi"/>
          <w:shd w:val="clear" w:color="auto" w:fill="FFFFFF"/>
        </w:rPr>
        <w:t>trapped in the trunk, unable to get out before heatstroke occurs.</w:t>
      </w:r>
      <w:r w:rsidRPr="00B31C73">
        <w:rPr>
          <w:rStyle w:val="EndnoteReference"/>
          <w:rFonts w:cstheme="minorHAnsi"/>
          <w:shd w:val="clear" w:color="auto" w:fill="FFFFFF"/>
        </w:rPr>
        <w:endnoteReference w:id="8"/>
      </w:r>
    </w:p>
    <w:p w:rsidR="003209E0" w:rsidRPr="00B31C73" w:rsidRDefault="00251061" w:rsidP="00B31C73">
      <w:pPr>
        <w:pStyle w:val="NoSpacing"/>
        <w:numPr>
          <w:ilvl w:val="0"/>
          <w:numId w:val="6"/>
        </w:numPr>
        <w:rPr>
          <w:rStyle w:val="apple-style-span"/>
        </w:rPr>
      </w:pPr>
      <w:r w:rsidRPr="00B31C73">
        <w:rPr>
          <w:rStyle w:val="apple-style-span"/>
          <w:rFonts w:cstheme="minorHAnsi"/>
          <w:shd w:val="clear" w:color="auto" w:fill="FFFFFF"/>
        </w:rPr>
        <w:t>High temperature, humidity</w:t>
      </w:r>
      <w:r w:rsidR="004B1664">
        <w:rPr>
          <w:rStyle w:val="apple-style-span"/>
          <w:rFonts w:cstheme="minorHAnsi"/>
          <w:shd w:val="clear" w:color="auto" w:fill="FFFFFF"/>
        </w:rPr>
        <w:t>,</w:t>
      </w:r>
      <w:r w:rsidRPr="00B31C73">
        <w:rPr>
          <w:rStyle w:val="apple-style-span"/>
          <w:rFonts w:cstheme="minorHAnsi"/>
          <w:shd w:val="clear" w:color="auto" w:fill="FFFFFF"/>
        </w:rPr>
        <w:t xml:space="preserve"> and poor ventilation </w:t>
      </w:r>
      <w:r w:rsidR="004B1664">
        <w:rPr>
          <w:rStyle w:val="apple-style-span"/>
          <w:rFonts w:cstheme="minorHAnsi"/>
          <w:shd w:val="clear" w:color="auto" w:fill="FFFFFF"/>
        </w:rPr>
        <w:t>create an</w:t>
      </w:r>
      <w:r w:rsidRPr="00B31C73">
        <w:rPr>
          <w:rStyle w:val="apple-style-span"/>
          <w:rFonts w:cstheme="minorHAnsi"/>
          <w:shd w:val="clear" w:color="auto" w:fill="FFFFFF"/>
        </w:rPr>
        <w:t xml:space="preserve"> extremely dangerous environment </w:t>
      </w:r>
      <w:r w:rsidR="004B1664">
        <w:rPr>
          <w:rStyle w:val="apple-style-span"/>
          <w:rFonts w:cstheme="minorHAnsi"/>
          <w:shd w:val="clear" w:color="auto" w:fill="FFFFFF"/>
        </w:rPr>
        <w:t xml:space="preserve">in the </w:t>
      </w:r>
      <w:r w:rsidRPr="00B31C73">
        <w:rPr>
          <w:rStyle w:val="apple-style-span"/>
          <w:rFonts w:cstheme="minorHAnsi"/>
          <w:shd w:val="clear" w:color="auto" w:fill="FFFFFF"/>
        </w:rPr>
        <w:t xml:space="preserve">trunk of </w:t>
      </w:r>
      <w:r w:rsidR="004B1664">
        <w:rPr>
          <w:rStyle w:val="apple-style-span"/>
          <w:rFonts w:cstheme="minorHAnsi"/>
          <w:shd w:val="clear" w:color="auto" w:fill="FFFFFF"/>
        </w:rPr>
        <w:t>a</w:t>
      </w:r>
      <w:r w:rsidRPr="00B31C73">
        <w:rPr>
          <w:rStyle w:val="apple-style-span"/>
          <w:rFonts w:cstheme="minorHAnsi"/>
          <w:shd w:val="clear" w:color="auto" w:fill="FFFFFF"/>
        </w:rPr>
        <w:t xml:space="preserve"> vehicle.</w:t>
      </w:r>
      <w:r w:rsidRPr="00B31C73">
        <w:rPr>
          <w:rStyle w:val="EndnoteReference"/>
          <w:rFonts w:cstheme="minorHAnsi"/>
          <w:shd w:val="clear" w:color="auto" w:fill="FFFFFF"/>
        </w:rPr>
        <w:endnoteReference w:id="9"/>
      </w:r>
    </w:p>
    <w:p w:rsidR="00BE77AA" w:rsidRPr="00B31C73" w:rsidRDefault="00BE77AA" w:rsidP="00B31C73">
      <w:pPr>
        <w:pStyle w:val="txtitem"/>
        <w:numPr>
          <w:ilvl w:val="0"/>
          <w:numId w:val="6"/>
        </w:numPr>
        <w:spacing w:before="0" w:beforeAutospacing="0" w:after="0" w:afterAutospacing="0"/>
        <w:textAlignment w:val="baseline"/>
        <w:rPr>
          <w:rFonts w:asciiTheme="minorHAnsi" w:hAnsiTheme="minorHAnsi" w:cstheme="minorHAnsi"/>
          <w:sz w:val="22"/>
          <w:szCs w:val="22"/>
          <w:shd w:val="clear" w:color="auto" w:fill="FFFFFF"/>
        </w:rPr>
      </w:pPr>
      <w:r w:rsidRPr="00B31C73">
        <w:rPr>
          <w:rFonts w:asciiTheme="minorHAnsi" w:hAnsiTheme="minorHAnsi" w:cstheme="minorHAnsi"/>
          <w:sz w:val="22"/>
          <w:szCs w:val="22"/>
          <w:shd w:val="clear" w:color="auto" w:fill="FFFFFF"/>
        </w:rPr>
        <w:t xml:space="preserve">As of September 1, 2001, auto manufacturers </w:t>
      </w:r>
      <w:r w:rsidR="004B1664">
        <w:rPr>
          <w:rFonts w:asciiTheme="minorHAnsi" w:hAnsiTheme="minorHAnsi" w:cstheme="minorHAnsi"/>
          <w:sz w:val="22"/>
          <w:szCs w:val="22"/>
          <w:shd w:val="clear" w:color="auto" w:fill="FFFFFF"/>
        </w:rPr>
        <w:t>are</w:t>
      </w:r>
      <w:r w:rsidRPr="00B31C73">
        <w:rPr>
          <w:rFonts w:asciiTheme="minorHAnsi" w:hAnsiTheme="minorHAnsi" w:cstheme="minorHAnsi"/>
          <w:sz w:val="22"/>
          <w:szCs w:val="22"/>
          <w:shd w:val="clear" w:color="auto" w:fill="FFFFFF"/>
        </w:rPr>
        <w:t xml:space="preserve"> required to equip all new vehicle trunks with a </w:t>
      </w:r>
      <w:r w:rsidR="004B1664">
        <w:rPr>
          <w:rFonts w:asciiTheme="minorHAnsi" w:hAnsiTheme="minorHAnsi" w:cstheme="minorHAnsi"/>
          <w:sz w:val="22"/>
          <w:szCs w:val="22"/>
          <w:shd w:val="clear" w:color="auto" w:fill="FFFFFF"/>
        </w:rPr>
        <w:t>“</w:t>
      </w:r>
      <w:r w:rsidRPr="00B31C73">
        <w:rPr>
          <w:rFonts w:asciiTheme="minorHAnsi" w:hAnsiTheme="minorHAnsi" w:cstheme="minorHAnsi"/>
          <w:sz w:val="22"/>
          <w:szCs w:val="22"/>
          <w:shd w:val="clear" w:color="auto" w:fill="FFFFFF"/>
        </w:rPr>
        <w:t>glow in the dark</w:t>
      </w:r>
      <w:r w:rsidR="004B1664">
        <w:rPr>
          <w:rFonts w:asciiTheme="minorHAnsi" w:hAnsiTheme="minorHAnsi" w:cstheme="minorHAnsi"/>
          <w:sz w:val="22"/>
          <w:szCs w:val="22"/>
          <w:shd w:val="clear" w:color="auto" w:fill="FFFFFF"/>
        </w:rPr>
        <w:t>”</w:t>
      </w:r>
      <w:r w:rsidRPr="00B31C73">
        <w:rPr>
          <w:rFonts w:asciiTheme="minorHAnsi" w:hAnsiTheme="minorHAnsi" w:cstheme="minorHAnsi"/>
          <w:sz w:val="22"/>
          <w:szCs w:val="22"/>
          <w:shd w:val="clear" w:color="auto" w:fill="FFFFFF"/>
        </w:rPr>
        <w:t xml:space="preserve"> trunk release inside the trunk compartment.</w:t>
      </w:r>
      <w:r w:rsidRPr="00B31C73">
        <w:rPr>
          <w:rStyle w:val="EndnoteReference"/>
          <w:rFonts w:asciiTheme="minorHAnsi" w:hAnsiTheme="minorHAnsi" w:cstheme="minorHAnsi"/>
          <w:sz w:val="22"/>
          <w:szCs w:val="22"/>
          <w:shd w:val="clear" w:color="auto" w:fill="FFFFFF"/>
        </w:rPr>
        <w:endnoteReference w:id="10"/>
      </w:r>
      <w:r w:rsidRPr="00B31C73">
        <w:rPr>
          <w:rFonts w:asciiTheme="minorHAnsi" w:hAnsiTheme="minorHAnsi" w:cstheme="minorHAnsi"/>
          <w:sz w:val="22"/>
          <w:szCs w:val="22"/>
          <w:shd w:val="clear" w:color="auto" w:fill="FFFFFF"/>
        </w:rPr>
        <w:t xml:space="preserve"> </w:t>
      </w:r>
    </w:p>
    <w:p w:rsidR="00BE77AA" w:rsidRPr="00B31C73" w:rsidRDefault="00BE77AA" w:rsidP="00B31C73">
      <w:pPr>
        <w:pStyle w:val="txtitem"/>
        <w:numPr>
          <w:ilvl w:val="1"/>
          <w:numId w:val="6"/>
        </w:numPr>
        <w:spacing w:before="0" w:beforeAutospacing="0" w:after="0" w:afterAutospacing="0"/>
        <w:textAlignment w:val="baseline"/>
        <w:rPr>
          <w:rFonts w:asciiTheme="minorHAnsi" w:hAnsiTheme="minorHAnsi" w:cstheme="minorHAnsi"/>
          <w:sz w:val="22"/>
          <w:szCs w:val="22"/>
          <w:shd w:val="clear" w:color="auto" w:fill="FFFFFF"/>
        </w:rPr>
      </w:pPr>
      <w:r w:rsidRPr="00B31C73">
        <w:rPr>
          <w:rFonts w:asciiTheme="minorHAnsi" w:hAnsiTheme="minorHAnsi" w:cstheme="minorHAnsi"/>
          <w:sz w:val="22"/>
          <w:szCs w:val="22"/>
          <w:shd w:val="clear" w:color="auto" w:fill="FFFFFF"/>
        </w:rPr>
        <w:t xml:space="preserve">If your car is older and does not have the </w:t>
      </w:r>
      <w:r w:rsidR="004B1664">
        <w:rPr>
          <w:rFonts w:asciiTheme="minorHAnsi" w:hAnsiTheme="minorHAnsi" w:cstheme="minorHAnsi"/>
          <w:sz w:val="22"/>
          <w:szCs w:val="22"/>
          <w:shd w:val="clear" w:color="auto" w:fill="FFFFFF"/>
        </w:rPr>
        <w:t>“</w:t>
      </w:r>
      <w:r w:rsidRPr="00B31C73">
        <w:rPr>
          <w:rFonts w:asciiTheme="minorHAnsi" w:hAnsiTheme="minorHAnsi" w:cstheme="minorHAnsi"/>
          <w:sz w:val="22"/>
          <w:szCs w:val="22"/>
          <w:shd w:val="clear" w:color="auto" w:fill="FFFFFF"/>
        </w:rPr>
        <w:t>glow in the dark</w:t>
      </w:r>
      <w:r w:rsidR="004B1664">
        <w:rPr>
          <w:rFonts w:asciiTheme="minorHAnsi" w:hAnsiTheme="minorHAnsi" w:cstheme="minorHAnsi"/>
          <w:sz w:val="22"/>
          <w:szCs w:val="22"/>
          <w:shd w:val="clear" w:color="auto" w:fill="FFFFFF"/>
        </w:rPr>
        <w:t>”</w:t>
      </w:r>
      <w:r w:rsidRPr="00B31C73">
        <w:rPr>
          <w:rFonts w:asciiTheme="minorHAnsi" w:hAnsiTheme="minorHAnsi" w:cstheme="minorHAnsi"/>
          <w:sz w:val="22"/>
          <w:szCs w:val="22"/>
          <w:shd w:val="clear" w:color="auto" w:fill="FFFFFF"/>
        </w:rPr>
        <w:t xml:space="preserve"> trunk release, ask your automobile dealership about getting your vehicle retrofitted with a trunk</w:t>
      </w:r>
      <w:r w:rsidR="004B1664">
        <w:rPr>
          <w:rFonts w:asciiTheme="minorHAnsi" w:hAnsiTheme="minorHAnsi" w:cstheme="minorHAnsi"/>
          <w:sz w:val="22"/>
          <w:szCs w:val="22"/>
          <w:shd w:val="clear" w:color="auto" w:fill="FFFFFF"/>
        </w:rPr>
        <w:t>-</w:t>
      </w:r>
      <w:r w:rsidRPr="00B31C73">
        <w:rPr>
          <w:rFonts w:asciiTheme="minorHAnsi" w:hAnsiTheme="minorHAnsi" w:cstheme="minorHAnsi"/>
          <w:sz w:val="22"/>
          <w:szCs w:val="22"/>
          <w:shd w:val="clear" w:color="auto" w:fill="FFFFFF"/>
        </w:rPr>
        <w:t>release mechanism.</w:t>
      </w:r>
      <w:r w:rsidRPr="00B31C73">
        <w:rPr>
          <w:rStyle w:val="EndnoteReference"/>
          <w:rFonts w:asciiTheme="minorHAnsi" w:hAnsiTheme="minorHAnsi" w:cstheme="minorHAnsi"/>
          <w:sz w:val="22"/>
          <w:szCs w:val="22"/>
          <w:shd w:val="clear" w:color="auto" w:fill="FFFFFF"/>
        </w:rPr>
        <w:endnoteReference w:id="11"/>
      </w:r>
    </w:p>
    <w:p w:rsidR="00C60F9C" w:rsidRPr="00B31C73" w:rsidRDefault="00C60F9C" w:rsidP="00B31C73">
      <w:pPr>
        <w:spacing w:after="0" w:line="240" w:lineRule="auto"/>
        <w:rPr>
          <w:rFonts w:cstheme="minorHAnsi"/>
        </w:rPr>
      </w:pPr>
    </w:p>
    <w:p w:rsidR="00BE77AA" w:rsidRPr="00B31C73" w:rsidRDefault="00BE77AA" w:rsidP="00B31C73">
      <w:pPr>
        <w:spacing w:after="0" w:line="240" w:lineRule="auto"/>
        <w:rPr>
          <w:rFonts w:cstheme="minorHAnsi"/>
          <w:b/>
        </w:rPr>
      </w:pPr>
      <w:r w:rsidRPr="00B31C73">
        <w:rPr>
          <w:rFonts w:cstheme="minorHAnsi"/>
          <w:b/>
        </w:rPr>
        <w:t>RIDING IN CARGO SPACE OF PICKUP TRUCKS</w:t>
      </w:r>
    </w:p>
    <w:p w:rsidR="00C60F9C" w:rsidRPr="00B31C73" w:rsidRDefault="009E2E88" w:rsidP="00B31C73">
      <w:pPr>
        <w:pStyle w:val="NoSpacing"/>
        <w:numPr>
          <w:ilvl w:val="0"/>
          <w:numId w:val="6"/>
        </w:numPr>
        <w:rPr>
          <w:rStyle w:val="apple-style-span"/>
        </w:rPr>
      </w:pPr>
      <w:r>
        <w:rPr>
          <w:rStyle w:val="apple-style-span"/>
          <w:rFonts w:cstheme="minorHAnsi"/>
        </w:rPr>
        <w:t xml:space="preserve">Kids are not cargo. </w:t>
      </w:r>
      <w:r w:rsidR="00BE77AA" w:rsidRPr="00B31C73">
        <w:rPr>
          <w:rStyle w:val="apple-style-span"/>
          <w:rFonts w:cstheme="minorHAnsi"/>
        </w:rPr>
        <w:t>The beds of pickup trucks are designed to carry cargo, not people, and are not designed to provide protection in a crash.</w:t>
      </w:r>
      <w:r w:rsidR="00BE77AA" w:rsidRPr="00B31C73">
        <w:rPr>
          <w:rStyle w:val="EndnoteReference"/>
          <w:rFonts w:cstheme="minorHAnsi"/>
        </w:rPr>
        <w:endnoteReference w:id="12"/>
      </w:r>
      <w:r w:rsidR="00BE77AA" w:rsidRPr="00B31C73">
        <w:rPr>
          <w:rStyle w:val="apple-style-span"/>
          <w:rFonts w:cstheme="minorHAnsi"/>
        </w:rPr>
        <w:t xml:space="preserve"> </w:t>
      </w:r>
      <w:r w:rsidR="00C60F9C" w:rsidRPr="00B31C73">
        <w:rPr>
          <w:rStyle w:val="apple-style-span"/>
          <w:rFonts w:cstheme="minorHAnsi"/>
        </w:rPr>
        <w:t xml:space="preserve"> </w:t>
      </w:r>
    </w:p>
    <w:p w:rsidR="009E2E88" w:rsidRPr="00B31C73" w:rsidRDefault="009E2E88" w:rsidP="009E2E88">
      <w:pPr>
        <w:pStyle w:val="NoSpacing"/>
        <w:numPr>
          <w:ilvl w:val="0"/>
          <w:numId w:val="6"/>
        </w:numPr>
        <w:rPr>
          <w:rStyle w:val="apple-style-span"/>
        </w:rPr>
      </w:pPr>
      <w:r w:rsidRPr="00B31C73">
        <w:rPr>
          <w:rStyle w:val="apple-style-span"/>
          <w:rFonts w:cstheme="minorHAnsi"/>
        </w:rPr>
        <w:t xml:space="preserve">Children and teens account for more than </w:t>
      </w:r>
      <w:r w:rsidR="004B1664">
        <w:rPr>
          <w:rStyle w:val="apple-style-span"/>
          <w:rFonts w:cstheme="minorHAnsi"/>
        </w:rPr>
        <w:t>half</w:t>
      </w:r>
      <w:r w:rsidRPr="00B31C73">
        <w:rPr>
          <w:rStyle w:val="apple-style-span"/>
          <w:rFonts w:cstheme="minorHAnsi"/>
        </w:rPr>
        <w:t xml:space="preserve"> the deaths of passengers riding in the bed of a truck.</w:t>
      </w:r>
      <w:r w:rsidRPr="00B31C73">
        <w:rPr>
          <w:rStyle w:val="EndnoteReference"/>
          <w:rFonts w:cstheme="minorHAnsi"/>
        </w:rPr>
        <w:endnoteReference w:id="13"/>
      </w:r>
      <w:r w:rsidRPr="00B31C73">
        <w:rPr>
          <w:rStyle w:val="apple-style-span"/>
          <w:rFonts w:cstheme="minorHAnsi"/>
        </w:rPr>
        <w:t xml:space="preserve"> </w:t>
      </w:r>
    </w:p>
    <w:p w:rsidR="009E2E88" w:rsidRPr="00B31C73" w:rsidRDefault="009E2E88" w:rsidP="009E2E88">
      <w:pPr>
        <w:pStyle w:val="NoSpacing"/>
        <w:numPr>
          <w:ilvl w:val="0"/>
          <w:numId w:val="6"/>
        </w:numPr>
        <w:rPr>
          <w:rStyle w:val="apple-style-span"/>
        </w:rPr>
      </w:pPr>
      <w:r w:rsidRPr="00B31C73">
        <w:rPr>
          <w:rStyle w:val="apple-style-span"/>
          <w:rFonts w:cstheme="minorHAnsi"/>
        </w:rPr>
        <w:t>Many non-collision deaths in a pickup truck bed are caused by swerving, braking, or rough roads.</w:t>
      </w:r>
      <w:r w:rsidRPr="00B31C73">
        <w:rPr>
          <w:rStyle w:val="EndnoteReference"/>
          <w:rFonts w:cstheme="minorHAnsi"/>
        </w:rPr>
        <w:endnoteReference w:id="14"/>
      </w:r>
    </w:p>
    <w:p w:rsidR="009E2E88" w:rsidRPr="00B31C73" w:rsidRDefault="00A700E3" w:rsidP="009E2E88">
      <w:pPr>
        <w:pStyle w:val="NoSpacing"/>
        <w:numPr>
          <w:ilvl w:val="0"/>
          <w:numId w:val="6"/>
        </w:numPr>
        <w:rPr>
          <w:rStyle w:val="apple-style-span"/>
        </w:rPr>
      </w:pPr>
      <w:r>
        <w:rPr>
          <w:rStyle w:val="apple-style-span"/>
          <w:rFonts w:cstheme="minorHAnsi"/>
        </w:rPr>
        <w:t>B</w:t>
      </w:r>
      <w:r w:rsidR="004B1664">
        <w:rPr>
          <w:rStyle w:val="apple-style-span"/>
          <w:rFonts w:cstheme="minorHAnsi"/>
        </w:rPr>
        <w:t xml:space="preserve">oth </w:t>
      </w:r>
      <w:r w:rsidR="009E2E88" w:rsidRPr="00B31C73">
        <w:rPr>
          <w:rStyle w:val="apple-style-span"/>
          <w:rFonts w:cstheme="minorHAnsi"/>
        </w:rPr>
        <w:t xml:space="preserve">children and adults can be easily ejected from cargo areas </w:t>
      </w:r>
      <w:r w:rsidR="004B1664">
        <w:rPr>
          <w:rStyle w:val="apple-style-span"/>
          <w:rFonts w:cstheme="minorHAnsi"/>
        </w:rPr>
        <w:t xml:space="preserve">even at </w:t>
      </w:r>
      <w:r w:rsidR="009E2E88" w:rsidRPr="00B31C73">
        <w:rPr>
          <w:rStyle w:val="apple-style-span"/>
          <w:rFonts w:cstheme="minorHAnsi"/>
        </w:rPr>
        <w:t xml:space="preserve">relatively low speeds as a result of a sharp turn to avoid an obstacle or </w:t>
      </w:r>
      <w:r>
        <w:rPr>
          <w:rStyle w:val="apple-style-span"/>
          <w:rFonts w:cstheme="minorHAnsi"/>
        </w:rPr>
        <w:t xml:space="preserve">a </w:t>
      </w:r>
      <w:r w:rsidR="009E2E88" w:rsidRPr="00B31C73">
        <w:rPr>
          <w:rStyle w:val="apple-style-span"/>
          <w:rFonts w:cstheme="minorHAnsi"/>
        </w:rPr>
        <w:t>crash.</w:t>
      </w:r>
      <w:r w:rsidR="009E2E88" w:rsidRPr="00B31C73">
        <w:rPr>
          <w:rStyle w:val="EndnoteReference"/>
          <w:rFonts w:cstheme="minorHAnsi"/>
        </w:rPr>
        <w:endnoteReference w:id="15"/>
      </w:r>
    </w:p>
    <w:p w:rsidR="009E2E88" w:rsidRPr="00B31C73" w:rsidRDefault="009E2E88" w:rsidP="009E2E88">
      <w:pPr>
        <w:pStyle w:val="NoSpacing"/>
        <w:numPr>
          <w:ilvl w:val="0"/>
          <w:numId w:val="6"/>
        </w:numPr>
        <w:rPr>
          <w:rFonts w:cstheme="minorHAnsi"/>
        </w:rPr>
      </w:pPr>
      <w:r w:rsidRPr="00B31C73">
        <w:rPr>
          <w:rStyle w:val="apple-style-span"/>
          <w:rFonts w:cstheme="minorHAnsi"/>
        </w:rPr>
        <w:t>Children in covered pickup beds are exposed to carbon monoxide poisoning from exhaust.</w:t>
      </w:r>
      <w:r w:rsidRPr="00B31C73">
        <w:rPr>
          <w:rStyle w:val="EndnoteReference"/>
          <w:rFonts w:cstheme="minorHAnsi"/>
        </w:rPr>
        <w:endnoteReference w:id="16"/>
      </w:r>
    </w:p>
    <w:p w:rsidR="00C60F9C" w:rsidRPr="00B31C73" w:rsidRDefault="00C60F9C" w:rsidP="00B31C73">
      <w:pPr>
        <w:pStyle w:val="NoSpacing"/>
        <w:rPr>
          <w:rFonts w:cstheme="minorHAnsi"/>
        </w:rPr>
      </w:pPr>
    </w:p>
    <w:p w:rsidR="0078392A" w:rsidRPr="00B31C73" w:rsidRDefault="0078392A" w:rsidP="00B31C73">
      <w:pPr>
        <w:pStyle w:val="NoSpacing"/>
        <w:pBdr>
          <w:top w:val="single" w:sz="4" w:space="1" w:color="auto"/>
          <w:left w:val="single" w:sz="4" w:space="4" w:color="auto"/>
          <w:bottom w:val="single" w:sz="4" w:space="1" w:color="auto"/>
          <w:right w:val="single" w:sz="4" w:space="4" w:color="auto"/>
        </w:pBdr>
        <w:shd w:val="solid" w:color="auto" w:fill="auto"/>
        <w:rPr>
          <w:rFonts w:cstheme="minorHAnsi"/>
          <w:b/>
          <w:caps/>
        </w:rPr>
      </w:pPr>
      <w:r w:rsidRPr="00B31C73">
        <w:rPr>
          <w:rFonts w:cstheme="minorHAnsi"/>
          <w:b/>
          <w:caps/>
        </w:rPr>
        <w:t xml:space="preserve">It’s the Law </w:t>
      </w:r>
    </w:p>
    <w:p w:rsidR="00A32B5E" w:rsidRPr="00B31C73" w:rsidRDefault="00A32B5E" w:rsidP="00B31C73">
      <w:pPr>
        <w:pStyle w:val="ListParagraph"/>
        <w:ind w:left="360"/>
        <w:rPr>
          <w:rFonts w:asciiTheme="minorHAnsi" w:hAnsiTheme="minorHAnsi" w:cstheme="minorHAnsi"/>
        </w:rPr>
      </w:pPr>
    </w:p>
    <w:p w:rsidR="00A32B5E" w:rsidRPr="00B31C73" w:rsidRDefault="00A32B5E" w:rsidP="00B31C73">
      <w:pPr>
        <w:pStyle w:val="NoSpacing"/>
        <w:rPr>
          <w:rFonts w:cstheme="minorHAnsi"/>
          <w:b/>
        </w:rPr>
      </w:pPr>
      <w:r w:rsidRPr="00B31C73">
        <w:rPr>
          <w:rFonts w:cstheme="minorHAnsi"/>
          <w:b/>
        </w:rPr>
        <w:t>Key:  P.C. – Penal Code; T.C. – Transportation Code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1"/>
        <w:gridCol w:w="1315"/>
        <w:gridCol w:w="8080"/>
      </w:tblGrid>
      <w:tr w:rsidR="00A32B5E" w:rsidRPr="00B31C73">
        <w:trPr>
          <w:trHeight w:val="318"/>
        </w:trPr>
        <w:tc>
          <w:tcPr>
            <w:tcW w:w="0" w:type="auto"/>
            <w:shd w:val="pct12" w:color="auto" w:fill="auto"/>
          </w:tcPr>
          <w:p w:rsidR="00A32B5E" w:rsidRPr="00B31C73" w:rsidRDefault="00A32B5E" w:rsidP="00B31C73">
            <w:pPr>
              <w:spacing w:after="0" w:line="240" w:lineRule="auto"/>
              <w:rPr>
                <w:rFonts w:eastAsia="Times New Roman" w:cstheme="minorHAnsi"/>
                <w:b/>
                <w:caps/>
              </w:rPr>
            </w:pPr>
            <w:r w:rsidRPr="00B31C73">
              <w:rPr>
                <w:rFonts w:eastAsia="Times New Roman" w:cstheme="minorHAnsi"/>
                <w:b/>
                <w:caps/>
              </w:rPr>
              <w:t>Name of Offense</w:t>
            </w:r>
          </w:p>
        </w:tc>
        <w:tc>
          <w:tcPr>
            <w:tcW w:w="0" w:type="auto"/>
            <w:shd w:val="pct12" w:color="auto" w:fill="auto"/>
          </w:tcPr>
          <w:p w:rsidR="00A32B5E" w:rsidRPr="00B31C73" w:rsidRDefault="00A32B5E" w:rsidP="00B31C73">
            <w:pPr>
              <w:spacing w:after="0" w:line="240" w:lineRule="auto"/>
              <w:rPr>
                <w:rFonts w:cstheme="minorHAnsi"/>
                <w:b/>
              </w:rPr>
            </w:pPr>
            <w:r w:rsidRPr="00B31C73">
              <w:rPr>
                <w:rFonts w:eastAsia="Times New Roman" w:cstheme="minorHAnsi"/>
                <w:b/>
                <w:caps/>
              </w:rPr>
              <w:t>Section of Code</w:t>
            </w:r>
          </w:p>
        </w:tc>
        <w:tc>
          <w:tcPr>
            <w:tcW w:w="0" w:type="auto"/>
            <w:shd w:val="pct12" w:color="auto" w:fill="auto"/>
          </w:tcPr>
          <w:p w:rsidR="00A32B5E" w:rsidRPr="00B31C73" w:rsidRDefault="00A32B5E" w:rsidP="00B31C73">
            <w:pPr>
              <w:spacing w:after="0" w:line="240" w:lineRule="auto"/>
              <w:rPr>
                <w:rFonts w:eastAsia="Times New Roman" w:cstheme="minorHAnsi"/>
                <w:b/>
                <w:caps/>
              </w:rPr>
            </w:pPr>
            <w:r w:rsidRPr="00B31C73">
              <w:rPr>
                <w:rFonts w:eastAsia="Times New Roman" w:cstheme="minorHAnsi"/>
                <w:b/>
                <w:caps/>
              </w:rPr>
              <w:t>Comments</w:t>
            </w:r>
          </w:p>
        </w:tc>
      </w:tr>
      <w:tr w:rsidR="00F73CC0" w:rsidRPr="00B31C73" w:rsidTr="00937137">
        <w:trPr>
          <w:trHeight w:val="867"/>
        </w:trPr>
        <w:tc>
          <w:tcPr>
            <w:tcW w:w="0" w:type="auto"/>
            <w:tcBorders>
              <w:bottom w:val="single" w:sz="6" w:space="0" w:color="000000"/>
            </w:tcBorders>
            <w:shd w:val="clear" w:color="auto" w:fill="auto"/>
            <w:vAlign w:val="center"/>
          </w:tcPr>
          <w:p w:rsidR="00F73CC0" w:rsidRPr="00B31C73" w:rsidRDefault="00F73CC0" w:rsidP="00B31C73">
            <w:pPr>
              <w:spacing w:after="0" w:line="240" w:lineRule="auto"/>
              <w:rPr>
                <w:rFonts w:cstheme="minorHAnsi"/>
                <w:b/>
              </w:rPr>
            </w:pPr>
            <w:r w:rsidRPr="00B31C73">
              <w:rPr>
                <w:rFonts w:cstheme="minorHAnsi"/>
                <w:b/>
              </w:rPr>
              <w:t>Leaving a Child in a Vehicle</w:t>
            </w:r>
          </w:p>
        </w:tc>
        <w:tc>
          <w:tcPr>
            <w:tcW w:w="0" w:type="auto"/>
            <w:tcBorders>
              <w:bottom w:val="single" w:sz="6" w:space="0" w:color="000000"/>
            </w:tcBorders>
            <w:shd w:val="clear" w:color="auto" w:fill="auto"/>
            <w:vAlign w:val="center"/>
          </w:tcPr>
          <w:p w:rsidR="00F73CC0" w:rsidRPr="00B31C73" w:rsidRDefault="00F73CC0" w:rsidP="00A700E3">
            <w:pPr>
              <w:pStyle w:val="EndnoteText"/>
              <w:rPr>
                <w:rFonts w:cstheme="minorHAnsi"/>
                <w:sz w:val="22"/>
                <w:szCs w:val="22"/>
              </w:rPr>
            </w:pPr>
            <w:r w:rsidRPr="00B31C73">
              <w:rPr>
                <w:rFonts w:cstheme="minorHAnsi"/>
                <w:sz w:val="22"/>
                <w:szCs w:val="22"/>
              </w:rPr>
              <w:t>P.C., Sec. 22.10</w:t>
            </w:r>
          </w:p>
        </w:tc>
        <w:tc>
          <w:tcPr>
            <w:tcW w:w="0" w:type="auto"/>
            <w:tcBorders>
              <w:bottom w:val="single" w:sz="6" w:space="0" w:color="000000"/>
            </w:tcBorders>
            <w:shd w:val="clear" w:color="auto" w:fill="auto"/>
            <w:vAlign w:val="center"/>
          </w:tcPr>
          <w:p w:rsidR="00F73CC0" w:rsidRPr="00B31C73" w:rsidRDefault="00F73CC0" w:rsidP="00A700E3">
            <w:pPr>
              <w:pStyle w:val="ListParagraph"/>
              <w:ind w:left="0"/>
              <w:rPr>
                <w:rFonts w:asciiTheme="minorHAnsi" w:hAnsiTheme="minorHAnsi" w:cstheme="minorHAnsi"/>
              </w:rPr>
            </w:pPr>
            <w:r w:rsidRPr="00B31C73">
              <w:rPr>
                <w:rFonts w:asciiTheme="minorHAnsi" w:hAnsiTheme="minorHAnsi" w:cstheme="minorHAnsi"/>
              </w:rPr>
              <w:t>A person commits an offense if he or she intentionally or knowingly leaves a child in a motor vehicle for longer than 5 minutes knowing that the child is:</w:t>
            </w:r>
          </w:p>
          <w:p w:rsidR="00F73CC0" w:rsidRPr="00B31C73" w:rsidRDefault="00F73CC0" w:rsidP="00A700E3">
            <w:pPr>
              <w:pStyle w:val="ListParagraph"/>
              <w:numPr>
                <w:ilvl w:val="0"/>
                <w:numId w:val="8"/>
              </w:numPr>
              <w:rPr>
                <w:rFonts w:asciiTheme="minorHAnsi" w:hAnsiTheme="minorHAnsi" w:cstheme="minorHAnsi"/>
              </w:rPr>
            </w:pPr>
            <w:r w:rsidRPr="00B31C73">
              <w:rPr>
                <w:rFonts w:asciiTheme="minorHAnsi" w:hAnsiTheme="minorHAnsi" w:cstheme="minorHAnsi"/>
              </w:rPr>
              <w:t>Younger than 7 years of age and;</w:t>
            </w:r>
          </w:p>
          <w:p w:rsidR="00F73CC0" w:rsidRPr="00B31C73" w:rsidRDefault="00F73CC0" w:rsidP="00A700E3">
            <w:pPr>
              <w:pStyle w:val="ListParagraph"/>
              <w:numPr>
                <w:ilvl w:val="0"/>
                <w:numId w:val="8"/>
              </w:numPr>
              <w:rPr>
                <w:rFonts w:asciiTheme="minorHAnsi" w:hAnsiTheme="minorHAnsi" w:cstheme="minorHAnsi"/>
              </w:rPr>
            </w:pPr>
            <w:r w:rsidRPr="00B31C73">
              <w:rPr>
                <w:rFonts w:asciiTheme="minorHAnsi" w:hAnsiTheme="minorHAnsi" w:cstheme="minorHAnsi"/>
              </w:rPr>
              <w:t>Not attended by an individual in the vehicle who is 14 years of age or older.</w:t>
            </w:r>
          </w:p>
        </w:tc>
      </w:tr>
      <w:tr w:rsidR="00F73CC0" w:rsidRPr="00B31C73" w:rsidTr="00937137">
        <w:trPr>
          <w:trHeight w:val="867"/>
        </w:trPr>
        <w:tc>
          <w:tcPr>
            <w:tcW w:w="0" w:type="auto"/>
            <w:tcBorders>
              <w:bottom w:val="single" w:sz="6" w:space="0" w:color="000000"/>
            </w:tcBorders>
            <w:shd w:val="pct12" w:color="auto" w:fill="auto"/>
            <w:vAlign w:val="center"/>
          </w:tcPr>
          <w:p w:rsidR="00F73CC0" w:rsidRPr="00B31C73" w:rsidRDefault="00F73CC0" w:rsidP="00B31C73">
            <w:pPr>
              <w:spacing w:after="0" w:line="240" w:lineRule="auto"/>
              <w:rPr>
                <w:rFonts w:eastAsia="Times New Roman" w:cstheme="minorHAnsi"/>
                <w:b/>
              </w:rPr>
            </w:pPr>
            <w:r w:rsidRPr="00B31C73">
              <w:rPr>
                <w:rFonts w:cstheme="minorHAnsi"/>
                <w:b/>
              </w:rPr>
              <w:t>Riding in Open Beds</w:t>
            </w:r>
            <w:r w:rsidRPr="00B31C73">
              <w:rPr>
                <w:rFonts w:eastAsia="Times New Roman" w:cstheme="minorHAnsi"/>
                <w:b/>
              </w:rPr>
              <w:t xml:space="preserve"> </w:t>
            </w:r>
          </w:p>
        </w:tc>
        <w:tc>
          <w:tcPr>
            <w:tcW w:w="0" w:type="auto"/>
            <w:tcBorders>
              <w:bottom w:val="single" w:sz="6" w:space="0" w:color="000000"/>
            </w:tcBorders>
            <w:shd w:val="pct12" w:color="auto" w:fill="auto"/>
            <w:vAlign w:val="center"/>
          </w:tcPr>
          <w:p w:rsidR="00F73CC0" w:rsidRPr="00B31C73" w:rsidRDefault="00F73CC0" w:rsidP="00A700E3">
            <w:pPr>
              <w:pStyle w:val="EndnoteText"/>
              <w:rPr>
                <w:rFonts w:cstheme="minorHAnsi"/>
                <w:sz w:val="22"/>
                <w:szCs w:val="22"/>
              </w:rPr>
            </w:pPr>
            <w:r w:rsidRPr="00B31C73">
              <w:rPr>
                <w:rFonts w:cstheme="minorHAnsi"/>
                <w:sz w:val="22"/>
                <w:szCs w:val="22"/>
              </w:rPr>
              <w:t>T.C., Sec. 545.414</w:t>
            </w:r>
          </w:p>
          <w:p w:rsidR="00F73CC0" w:rsidRPr="00B31C73" w:rsidRDefault="00F73CC0" w:rsidP="00A700E3">
            <w:pPr>
              <w:spacing w:after="0" w:line="240" w:lineRule="auto"/>
              <w:rPr>
                <w:rFonts w:eastAsia="Times New Roman" w:cstheme="minorHAnsi"/>
              </w:rPr>
            </w:pPr>
          </w:p>
        </w:tc>
        <w:tc>
          <w:tcPr>
            <w:tcW w:w="0" w:type="auto"/>
            <w:tcBorders>
              <w:bottom w:val="single" w:sz="6" w:space="0" w:color="000000"/>
            </w:tcBorders>
            <w:shd w:val="pct12" w:color="auto" w:fill="auto"/>
            <w:vAlign w:val="center"/>
          </w:tcPr>
          <w:p w:rsidR="00F73CC0" w:rsidRPr="00B31C73" w:rsidRDefault="00F73CC0" w:rsidP="00A700E3">
            <w:pPr>
              <w:pStyle w:val="ListParagraph"/>
              <w:ind w:left="0"/>
              <w:rPr>
                <w:rFonts w:asciiTheme="minorHAnsi" w:eastAsia="Times New Roman" w:hAnsiTheme="minorHAnsi" w:cstheme="minorHAnsi"/>
              </w:rPr>
            </w:pPr>
            <w:r w:rsidRPr="00B31C73">
              <w:rPr>
                <w:rFonts w:asciiTheme="minorHAnsi" w:hAnsiTheme="minorHAnsi" w:cstheme="minorHAnsi"/>
              </w:rPr>
              <w:t>A person commits an offense if the person operates an open-bed pickup truck or open-bed flat truck or draws an open flatbed trailer when a child younger than 18 years of age is occupying the bed of the truck or the trailer.</w:t>
            </w:r>
          </w:p>
        </w:tc>
      </w:tr>
    </w:tbl>
    <w:p w:rsidR="00592C59" w:rsidRDefault="00592C59" w:rsidP="00B31C73">
      <w:pPr>
        <w:pStyle w:val="NoSpacing"/>
        <w:rPr>
          <w:rFonts w:cstheme="minorHAnsi"/>
        </w:rPr>
      </w:pPr>
    </w:p>
    <w:p w:rsidR="009E2E88" w:rsidRDefault="009E2E88" w:rsidP="00B31C73">
      <w:pPr>
        <w:pStyle w:val="NoSpacing"/>
        <w:rPr>
          <w:rFonts w:cstheme="minorHAnsi"/>
        </w:rPr>
      </w:pPr>
      <w:r w:rsidRPr="009E2E88">
        <w:rPr>
          <w:rFonts w:cstheme="minorHAnsi"/>
          <w:b/>
        </w:rPr>
        <w:t>Restrictions on Riding in Cargo Areas</w:t>
      </w:r>
      <w:r>
        <w:rPr>
          <w:rStyle w:val="EndnoteReference"/>
          <w:rFonts w:cstheme="minorHAnsi"/>
          <w:b/>
        </w:rPr>
        <w:endnoteReference w:id="17"/>
      </w:r>
    </w:p>
    <w:tbl>
      <w:tblPr>
        <w:tblpPr w:leftFromText="180" w:rightFromText="180" w:vertAnchor="text" w:horzAnchor="margin" w:tblpY="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0" w:type="dxa"/>
          <w:right w:w="0" w:type="dxa"/>
        </w:tblCellMar>
        <w:tblLook w:val="04A0" w:firstRow="1" w:lastRow="0" w:firstColumn="1" w:lastColumn="0" w:noHBand="0" w:noVBand="1"/>
      </w:tblPr>
      <w:tblGrid>
        <w:gridCol w:w="743"/>
        <w:gridCol w:w="2497"/>
        <w:gridCol w:w="7740"/>
      </w:tblGrid>
      <w:tr w:rsidR="009E2E88" w:rsidRPr="00B31C73" w:rsidTr="00937137">
        <w:trPr>
          <w:trHeight w:val="570"/>
        </w:trPr>
        <w:tc>
          <w:tcPr>
            <w:tcW w:w="0" w:type="auto"/>
            <w:shd w:val="pct12" w:color="auto" w:fill="FFFFFF" w:themeFill="background1"/>
            <w:noWrap/>
            <w:tcMar>
              <w:top w:w="135" w:type="dxa"/>
              <w:left w:w="90" w:type="dxa"/>
              <w:bottom w:w="135" w:type="dxa"/>
              <w:right w:w="90" w:type="dxa"/>
            </w:tcMar>
          </w:tcPr>
          <w:p w:rsidR="009E2E88" w:rsidRPr="00C60F9C" w:rsidRDefault="00A700E3" w:rsidP="009E2E88">
            <w:pPr>
              <w:spacing w:after="0" w:line="240" w:lineRule="auto"/>
              <w:rPr>
                <w:rFonts w:eastAsia="Times New Roman" w:cstheme="minorHAnsi"/>
                <w:b/>
              </w:rPr>
            </w:pPr>
            <w:r>
              <w:rPr>
                <w:rFonts w:eastAsia="Times New Roman" w:cstheme="minorHAnsi"/>
                <w:b/>
              </w:rPr>
              <w:t>STATE</w:t>
            </w:r>
          </w:p>
        </w:tc>
        <w:tc>
          <w:tcPr>
            <w:tcW w:w="2497" w:type="dxa"/>
            <w:shd w:val="pct12" w:color="auto" w:fill="FFFFFF" w:themeFill="background1"/>
            <w:tcMar>
              <w:top w:w="135" w:type="dxa"/>
              <w:left w:w="90" w:type="dxa"/>
              <w:bottom w:w="135" w:type="dxa"/>
              <w:right w:w="90" w:type="dxa"/>
            </w:tcMar>
          </w:tcPr>
          <w:p w:rsidR="009E2E88" w:rsidRPr="00C60F9C" w:rsidRDefault="00A700E3" w:rsidP="009E2E88">
            <w:pPr>
              <w:spacing w:after="0" w:line="240" w:lineRule="auto"/>
              <w:rPr>
                <w:rFonts w:eastAsia="Times New Roman" w:cstheme="minorHAnsi"/>
                <w:b/>
              </w:rPr>
            </w:pPr>
            <w:r>
              <w:rPr>
                <w:rFonts w:eastAsia="Times New Roman" w:cstheme="minorHAnsi"/>
                <w:b/>
              </w:rPr>
              <w:t>RESTRICTIONS ON RIDING IN CARGO AREAS</w:t>
            </w:r>
          </w:p>
        </w:tc>
        <w:tc>
          <w:tcPr>
            <w:tcW w:w="7740" w:type="dxa"/>
            <w:shd w:val="pct12" w:color="auto" w:fill="FFFFFF" w:themeFill="background1"/>
            <w:tcMar>
              <w:top w:w="135" w:type="dxa"/>
              <w:left w:w="90" w:type="dxa"/>
              <w:bottom w:w="135" w:type="dxa"/>
              <w:right w:w="90" w:type="dxa"/>
            </w:tcMar>
          </w:tcPr>
          <w:p w:rsidR="009E2E88" w:rsidRPr="00C60F9C" w:rsidRDefault="00A700E3" w:rsidP="009E2E88">
            <w:pPr>
              <w:spacing w:after="0" w:line="240" w:lineRule="auto"/>
              <w:rPr>
                <w:rFonts w:eastAsia="Times New Roman" w:cstheme="minorHAnsi"/>
                <w:b/>
              </w:rPr>
            </w:pPr>
            <w:r>
              <w:rPr>
                <w:rFonts w:eastAsia="Times New Roman" w:cstheme="minorHAnsi"/>
                <w:b/>
              </w:rPr>
              <w:t>WHO IS NOT COVERED</w:t>
            </w:r>
          </w:p>
        </w:tc>
      </w:tr>
      <w:tr w:rsidR="009E2E88" w:rsidRPr="00C60F9C" w:rsidTr="00937137">
        <w:tc>
          <w:tcPr>
            <w:tcW w:w="0" w:type="auto"/>
            <w:shd w:val="clear" w:color="auto" w:fill="FFFFFF" w:themeFill="background1"/>
            <w:noWrap/>
            <w:tcMar>
              <w:top w:w="135" w:type="dxa"/>
              <w:left w:w="90" w:type="dxa"/>
              <w:bottom w:w="135" w:type="dxa"/>
              <w:right w:w="90" w:type="dxa"/>
            </w:tcMar>
          </w:tcPr>
          <w:p w:rsidR="009E2E88" w:rsidRPr="00C60F9C" w:rsidRDefault="009E2E88" w:rsidP="009E2E88">
            <w:pPr>
              <w:spacing w:after="0" w:line="240" w:lineRule="auto"/>
              <w:rPr>
                <w:rFonts w:eastAsia="Times New Roman" w:cstheme="minorHAnsi"/>
              </w:rPr>
            </w:pPr>
            <w:r w:rsidRPr="00C60F9C">
              <w:rPr>
                <w:rFonts w:eastAsia="Times New Roman" w:cstheme="minorHAnsi"/>
              </w:rPr>
              <w:t>Texas</w:t>
            </w:r>
          </w:p>
        </w:tc>
        <w:tc>
          <w:tcPr>
            <w:tcW w:w="2497" w:type="dxa"/>
            <w:shd w:val="clear" w:color="auto" w:fill="FFFFFF" w:themeFill="background1"/>
            <w:tcMar>
              <w:top w:w="135" w:type="dxa"/>
              <w:left w:w="90" w:type="dxa"/>
              <w:bottom w:w="135" w:type="dxa"/>
              <w:right w:w="90" w:type="dxa"/>
            </w:tcMar>
          </w:tcPr>
          <w:p w:rsidR="009E2E88" w:rsidRPr="00C60F9C" w:rsidRDefault="00A700E3" w:rsidP="009E2E88">
            <w:pPr>
              <w:spacing w:after="0" w:line="240" w:lineRule="auto"/>
              <w:rPr>
                <w:rFonts w:eastAsia="Times New Roman" w:cstheme="minorHAnsi"/>
              </w:rPr>
            </w:pPr>
            <w:r>
              <w:rPr>
                <w:rFonts w:eastAsia="Times New Roman" w:cstheme="minorHAnsi"/>
              </w:rPr>
              <w:t>Y</w:t>
            </w:r>
            <w:r w:rsidR="009E2E88" w:rsidRPr="00C60F9C">
              <w:rPr>
                <w:rFonts w:eastAsia="Times New Roman" w:cstheme="minorHAnsi"/>
              </w:rPr>
              <w:t>es</w:t>
            </w:r>
          </w:p>
        </w:tc>
        <w:tc>
          <w:tcPr>
            <w:tcW w:w="7740" w:type="dxa"/>
            <w:shd w:val="clear" w:color="auto" w:fill="FFFFFF" w:themeFill="background1"/>
            <w:tcMar>
              <w:top w:w="135" w:type="dxa"/>
              <w:left w:w="90" w:type="dxa"/>
              <w:bottom w:w="135" w:type="dxa"/>
              <w:right w:w="90" w:type="dxa"/>
            </w:tcMar>
          </w:tcPr>
          <w:p w:rsidR="009E2E88" w:rsidRPr="00C60F9C" w:rsidRDefault="00A700E3" w:rsidP="009E2E88">
            <w:pPr>
              <w:spacing w:after="0" w:line="240" w:lineRule="auto"/>
              <w:rPr>
                <w:rFonts w:eastAsia="Times New Roman" w:cstheme="minorHAnsi"/>
              </w:rPr>
            </w:pPr>
            <w:r>
              <w:rPr>
                <w:rFonts w:eastAsia="Times New Roman" w:cstheme="minorHAnsi"/>
              </w:rPr>
              <w:t>P</w:t>
            </w:r>
            <w:r w:rsidR="009E2E88" w:rsidRPr="00C60F9C">
              <w:rPr>
                <w:rFonts w:eastAsia="Times New Roman" w:cstheme="minorHAnsi"/>
              </w:rPr>
              <w:t xml:space="preserve">eople 18 and older; vehicles that are the only vehicles owned by members of the household; vehicles in parades, hay rides, on beaches, or being used in an emergency; vehicles in farm operations used to transport people from field to field or on </w:t>
            </w:r>
            <w:r>
              <w:rPr>
                <w:rFonts w:eastAsia="Times New Roman" w:cstheme="minorHAnsi"/>
              </w:rPr>
              <w:t xml:space="preserve">a </w:t>
            </w:r>
            <w:r w:rsidR="009E2E88" w:rsidRPr="00C60F9C">
              <w:rPr>
                <w:rFonts w:eastAsia="Times New Roman" w:cstheme="minorHAnsi"/>
              </w:rPr>
              <w:t>farm</w:t>
            </w:r>
          </w:p>
        </w:tc>
      </w:tr>
    </w:tbl>
    <w:p w:rsidR="0078392A" w:rsidRPr="00B31C73" w:rsidRDefault="0078392A" w:rsidP="00B31C73">
      <w:pPr>
        <w:pStyle w:val="NoSpacing"/>
        <w:pBdr>
          <w:top w:val="single" w:sz="4" w:space="1" w:color="auto"/>
          <w:left w:val="single" w:sz="4" w:space="4" w:color="auto"/>
          <w:bottom w:val="single" w:sz="4" w:space="1" w:color="auto"/>
          <w:right w:val="single" w:sz="4" w:space="4" w:color="auto"/>
        </w:pBdr>
        <w:shd w:val="solid" w:color="auto" w:fill="auto"/>
        <w:rPr>
          <w:rFonts w:cstheme="minorHAnsi"/>
          <w:b/>
          <w:caps/>
        </w:rPr>
      </w:pPr>
      <w:r w:rsidRPr="00B31C73">
        <w:rPr>
          <w:rFonts w:cstheme="minorHAnsi"/>
          <w:b/>
          <w:caps/>
        </w:rPr>
        <w:lastRenderedPageBreak/>
        <w:t xml:space="preserve">Keep it Safe </w:t>
      </w:r>
    </w:p>
    <w:p w:rsidR="00965095" w:rsidRPr="00937137" w:rsidRDefault="00162DC4" w:rsidP="00937137">
      <w:pPr>
        <w:spacing w:after="0" w:line="240" w:lineRule="auto"/>
        <w:contextualSpacing/>
        <w:rPr>
          <w:rFonts w:cstheme="minorHAnsi"/>
          <w:b/>
        </w:rPr>
      </w:pPr>
      <w:r>
        <w:rPr>
          <w:rFonts w:cstheme="minorHAnsi"/>
          <w:b/>
        </w:rPr>
        <w:t>Hyperthermia and Hot-</w:t>
      </w:r>
      <w:r w:rsidR="00F7428D">
        <w:rPr>
          <w:rFonts w:cstheme="minorHAnsi"/>
          <w:b/>
        </w:rPr>
        <w:t>Car Death Prevention:</w:t>
      </w:r>
    </w:p>
    <w:p w:rsidR="00592C59"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leave a child in an unattended car, even with the windows down.</w:t>
      </w:r>
    </w:p>
    <w:p w:rsidR="00251061" w:rsidRPr="00B31C73" w:rsidRDefault="00251061" w:rsidP="00B31C73">
      <w:pPr>
        <w:pStyle w:val="ListParagraph"/>
        <w:numPr>
          <w:ilvl w:val="1"/>
          <w:numId w:val="5"/>
        </w:numPr>
        <w:contextualSpacing/>
        <w:rPr>
          <w:rFonts w:asciiTheme="minorHAnsi" w:hAnsiTheme="minorHAnsi" w:cstheme="minorHAnsi"/>
        </w:rPr>
      </w:pPr>
      <w:r w:rsidRPr="00B31C73">
        <w:rPr>
          <w:rFonts w:asciiTheme="minorHAnsi" w:eastAsia="Times New Roman" w:hAnsiTheme="minorHAnsi" w:cstheme="minorHAnsi"/>
          <w:shd w:val="clear" w:color="auto" w:fill="FFFFFF"/>
        </w:rPr>
        <w:t>Not all hot</w:t>
      </w:r>
      <w:r w:rsidR="00F7428D">
        <w:rPr>
          <w:rFonts w:asciiTheme="minorHAnsi" w:eastAsia="Times New Roman" w:hAnsiTheme="minorHAnsi" w:cstheme="minorHAnsi"/>
          <w:shd w:val="clear" w:color="auto" w:fill="FFFFFF"/>
        </w:rPr>
        <w:t>-</w:t>
      </w:r>
      <w:r w:rsidRPr="00B31C73">
        <w:rPr>
          <w:rFonts w:asciiTheme="minorHAnsi" w:eastAsia="Times New Roman" w:hAnsiTheme="minorHAnsi" w:cstheme="minorHAnsi"/>
          <w:shd w:val="clear" w:color="auto" w:fill="FFFFFF"/>
        </w:rPr>
        <w:t>car deaths happen intentionally.  Sometimes a change in routine or busy schedule can cause a caregiver to forget that a child is still in the car.</w:t>
      </w:r>
    </w:p>
    <w:p w:rsidR="00A32B5E" w:rsidRPr="00B31C73" w:rsidRDefault="00A32B5E"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Make a habit of looking in the car before locking the door and walking away.</w:t>
      </w:r>
      <w:r w:rsidR="00F7428D">
        <w:rPr>
          <w:rFonts w:asciiTheme="minorHAnsi" w:hAnsiTheme="minorHAnsi" w:cstheme="minorHAnsi"/>
        </w:rPr>
        <w:t xml:space="preserve"> “Look before you leave.”</w:t>
      </w:r>
    </w:p>
    <w:p w:rsidR="00592C59"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Be sure that all occupants leave the vehicle when unloading. Don't overlook sleeping babies.</w:t>
      </w:r>
    </w:p>
    <w:p w:rsidR="00965095" w:rsidRPr="00937137" w:rsidRDefault="00251061" w:rsidP="00937137">
      <w:pPr>
        <w:pStyle w:val="ListParagraph"/>
        <w:numPr>
          <w:ilvl w:val="0"/>
          <w:numId w:val="5"/>
        </w:numPr>
        <w:contextualSpacing/>
        <w:rPr>
          <w:rFonts w:asciiTheme="minorHAnsi" w:hAnsiTheme="minorHAnsi" w:cstheme="minorHAnsi"/>
        </w:rPr>
      </w:pPr>
      <w:r w:rsidRPr="00B31C73">
        <w:rPr>
          <w:rStyle w:val="apple-style-span"/>
          <w:rFonts w:asciiTheme="minorHAnsi" w:hAnsiTheme="minorHAnsi" w:cstheme="minorHAnsi"/>
          <w:shd w:val="clear" w:color="auto" w:fill="FFFFFF"/>
        </w:rPr>
        <w:t>Always lock a vehicle’s doors and trunk</w:t>
      </w:r>
      <w:r w:rsidR="00F7428D">
        <w:rPr>
          <w:rStyle w:val="apple-style-span"/>
          <w:rFonts w:asciiTheme="minorHAnsi" w:hAnsiTheme="minorHAnsi" w:cstheme="minorHAnsi"/>
          <w:shd w:val="clear" w:color="auto" w:fill="FFFFFF"/>
        </w:rPr>
        <w:t>—</w:t>
      </w:r>
      <w:r w:rsidRPr="00B31C73">
        <w:rPr>
          <w:rStyle w:val="apple-style-span"/>
          <w:rFonts w:asciiTheme="minorHAnsi" w:hAnsiTheme="minorHAnsi" w:cstheme="minorHAnsi"/>
          <w:shd w:val="clear" w:color="auto" w:fill="FFFFFF"/>
        </w:rPr>
        <w:t>especially when parked in the driveway or near the home</w:t>
      </w:r>
      <w:r w:rsidR="00F7428D">
        <w:rPr>
          <w:rStyle w:val="apple-style-span"/>
          <w:rFonts w:asciiTheme="minorHAnsi" w:hAnsiTheme="minorHAnsi" w:cstheme="minorHAnsi"/>
          <w:shd w:val="clear" w:color="auto" w:fill="FFFFFF"/>
        </w:rPr>
        <w:t>—</w:t>
      </w:r>
      <w:r w:rsidRPr="00B31C73">
        <w:rPr>
          <w:rStyle w:val="apple-style-span"/>
          <w:rFonts w:asciiTheme="minorHAnsi" w:hAnsiTheme="minorHAnsi" w:cstheme="minorHAnsi"/>
          <w:shd w:val="clear" w:color="auto" w:fill="FFFFFF"/>
        </w:rPr>
        <w:t>and keep keys out of children’s sight and reach.</w:t>
      </w:r>
    </w:p>
    <w:p w:rsidR="00251061"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If a child is missing, check the car first, including the trunk.</w:t>
      </w:r>
    </w:p>
    <w:p w:rsidR="00592C59" w:rsidRPr="00B31C73" w:rsidRDefault="00251061" w:rsidP="00B31C73">
      <w:pPr>
        <w:pStyle w:val="ListParagraph"/>
        <w:numPr>
          <w:ilvl w:val="0"/>
          <w:numId w:val="5"/>
        </w:numPr>
        <w:ind w:right="720"/>
        <w:textAlignment w:val="baseline"/>
        <w:rPr>
          <w:rFonts w:asciiTheme="minorHAnsi" w:eastAsia="Times New Roman" w:hAnsiTheme="minorHAnsi" w:cstheme="minorHAnsi"/>
          <w:shd w:val="clear" w:color="auto" w:fill="FFFFFF"/>
        </w:rPr>
      </w:pPr>
      <w:r w:rsidRPr="00B31C73">
        <w:rPr>
          <w:rFonts w:asciiTheme="minorHAnsi" w:eastAsia="Times New Roman" w:hAnsiTheme="minorHAnsi" w:cstheme="minorHAnsi"/>
          <w:shd w:val="clear" w:color="auto" w:fill="FFFFFF"/>
        </w:rPr>
        <w:t>Teach children that</w:t>
      </w:r>
      <w:r w:rsidR="00F7428D">
        <w:rPr>
          <w:rFonts w:asciiTheme="minorHAnsi" w:eastAsia="Times New Roman" w:hAnsiTheme="minorHAnsi" w:cstheme="minorHAnsi"/>
          <w:shd w:val="clear" w:color="auto" w:fill="FFFFFF"/>
        </w:rPr>
        <w:t>: (1)</w:t>
      </w:r>
      <w:r w:rsidRPr="00B31C73">
        <w:rPr>
          <w:rFonts w:asciiTheme="minorHAnsi" w:eastAsia="Times New Roman" w:hAnsiTheme="minorHAnsi" w:cstheme="minorHAnsi"/>
          <w:shd w:val="clear" w:color="auto" w:fill="FFFFFF"/>
        </w:rPr>
        <w:t xml:space="preserve"> trunks are only used to transport cargo and </w:t>
      </w:r>
      <w:r w:rsidR="00F7428D">
        <w:rPr>
          <w:rFonts w:asciiTheme="minorHAnsi" w:eastAsia="Times New Roman" w:hAnsiTheme="minorHAnsi" w:cstheme="minorHAnsi"/>
          <w:shd w:val="clear" w:color="auto" w:fill="FFFFFF"/>
        </w:rPr>
        <w:t xml:space="preserve">(2) </w:t>
      </w:r>
      <w:r w:rsidRPr="00B31C73">
        <w:rPr>
          <w:rFonts w:asciiTheme="minorHAnsi" w:eastAsia="Times New Roman" w:hAnsiTheme="minorHAnsi" w:cstheme="minorHAnsi"/>
          <w:shd w:val="clear" w:color="auto" w:fill="FFFFFF"/>
        </w:rPr>
        <w:t>cars and their trunks are not safe places to play.</w:t>
      </w:r>
    </w:p>
    <w:p w:rsidR="00592C59"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Keep a stuffed animal in the car</w:t>
      </w:r>
      <w:r w:rsidR="004E3FAC" w:rsidRPr="00B31C73">
        <w:rPr>
          <w:rFonts w:asciiTheme="minorHAnsi" w:hAnsiTheme="minorHAnsi" w:cstheme="minorHAnsi"/>
        </w:rPr>
        <w:t xml:space="preserve"> </w:t>
      </w:r>
      <w:r w:rsidRPr="00B31C73">
        <w:rPr>
          <w:rFonts w:asciiTheme="minorHAnsi" w:hAnsiTheme="minorHAnsi" w:cstheme="minorHAnsi"/>
        </w:rPr>
        <w:t>seat</w:t>
      </w:r>
      <w:r w:rsidR="00F7428D">
        <w:rPr>
          <w:rFonts w:asciiTheme="minorHAnsi" w:hAnsiTheme="minorHAnsi" w:cstheme="minorHAnsi"/>
        </w:rPr>
        <w:t>,</w:t>
      </w:r>
      <w:r w:rsidRPr="00B31C73">
        <w:rPr>
          <w:rFonts w:asciiTheme="minorHAnsi" w:hAnsiTheme="minorHAnsi" w:cstheme="minorHAnsi"/>
        </w:rPr>
        <w:t xml:space="preserve"> and when the child is put in the seat</w:t>
      </w:r>
      <w:r w:rsidR="00F7428D">
        <w:rPr>
          <w:rFonts w:asciiTheme="minorHAnsi" w:hAnsiTheme="minorHAnsi" w:cstheme="minorHAnsi"/>
        </w:rPr>
        <w:t>,</w:t>
      </w:r>
      <w:r w:rsidRPr="00B31C73">
        <w:rPr>
          <w:rFonts w:asciiTheme="minorHAnsi" w:hAnsiTheme="minorHAnsi" w:cstheme="minorHAnsi"/>
        </w:rPr>
        <w:t xml:space="preserve"> place the animal in the front with the driver.</w:t>
      </w:r>
    </w:p>
    <w:p w:rsidR="00592C59"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Place your purse or briefcase in the back seat as a reminder that you have your child in the car.</w:t>
      </w:r>
    </w:p>
    <w:p w:rsidR="00A32B5E" w:rsidRPr="00B31C73" w:rsidRDefault="00592C59"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Have a plan that your childcare provider will call you if your child does not show up for school.</w:t>
      </w:r>
    </w:p>
    <w:p w:rsidR="00A32B5E" w:rsidRPr="00B31C73" w:rsidRDefault="00A32B5E" w:rsidP="00B31C73">
      <w:pPr>
        <w:pStyle w:val="ListParagraph"/>
        <w:numPr>
          <w:ilvl w:val="0"/>
          <w:numId w:val="5"/>
        </w:numPr>
        <w:ind w:right="720"/>
        <w:textAlignment w:val="baseline"/>
        <w:rPr>
          <w:rFonts w:asciiTheme="minorHAnsi" w:eastAsia="Times New Roman" w:hAnsiTheme="minorHAnsi" w:cstheme="minorHAnsi"/>
          <w:shd w:val="clear" w:color="auto" w:fill="FFFFFF"/>
        </w:rPr>
      </w:pPr>
      <w:r w:rsidRPr="00B31C73">
        <w:rPr>
          <w:rFonts w:asciiTheme="minorHAnsi" w:eastAsia="Times New Roman" w:hAnsiTheme="minorHAnsi" w:cstheme="minorHAnsi"/>
          <w:shd w:val="clear" w:color="auto" w:fill="FFFFFF"/>
        </w:rPr>
        <w:t>If you see an unattended child in or around a car,</w:t>
      </w:r>
      <w:r w:rsidRPr="00B31C73">
        <w:rPr>
          <w:rFonts w:asciiTheme="minorHAnsi" w:eastAsia="Times New Roman" w:hAnsiTheme="minorHAnsi" w:cstheme="minorHAnsi"/>
        </w:rPr>
        <w:t> </w:t>
      </w:r>
      <w:r w:rsidRPr="00B31C73">
        <w:rPr>
          <w:rFonts w:asciiTheme="minorHAnsi" w:eastAsia="Times New Roman" w:hAnsiTheme="minorHAnsi" w:cstheme="minorHAnsi"/>
          <w:b/>
          <w:bCs/>
        </w:rPr>
        <w:t>CALL 911!</w:t>
      </w:r>
    </w:p>
    <w:p w:rsidR="00AE3EA9" w:rsidRPr="00B31C73" w:rsidRDefault="00AE3EA9" w:rsidP="00B31C73">
      <w:pPr>
        <w:pStyle w:val="ListParagraph"/>
        <w:numPr>
          <w:ilvl w:val="0"/>
          <w:numId w:val="5"/>
        </w:numPr>
        <w:ind w:right="720"/>
        <w:textAlignment w:val="baseline"/>
        <w:rPr>
          <w:rFonts w:asciiTheme="minorHAnsi" w:eastAsia="Times New Roman" w:hAnsiTheme="minorHAnsi" w:cstheme="minorHAnsi"/>
          <w:shd w:val="clear" w:color="auto" w:fill="FFFFFF"/>
        </w:rPr>
      </w:pPr>
      <w:r w:rsidRPr="00B31C73">
        <w:rPr>
          <w:rFonts w:asciiTheme="minorHAnsi" w:eastAsia="Times New Roman" w:hAnsiTheme="minorHAnsi" w:cstheme="minorHAnsi"/>
          <w:shd w:val="clear" w:color="auto" w:fill="FFFFFF"/>
        </w:rPr>
        <w:t>Show children how to locate and use the emergency trunk release found in newer cars.</w:t>
      </w:r>
    </w:p>
    <w:p w:rsidR="00251061" w:rsidRPr="00B31C73" w:rsidRDefault="00251061" w:rsidP="00B31C73">
      <w:pPr>
        <w:pStyle w:val="ListParagraph"/>
        <w:numPr>
          <w:ilvl w:val="0"/>
          <w:numId w:val="5"/>
        </w:numPr>
        <w:ind w:right="720"/>
        <w:textAlignment w:val="baseline"/>
        <w:rPr>
          <w:rStyle w:val="apple-style-span"/>
        </w:rPr>
      </w:pPr>
      <w:r w:rsidRPr="00B31C73">
        <w:rPr>
          <w:rStyle w:val="apple-style-span"/>
          <w:rFonts w:asciiTheme="minorHAnsi" w:hAnsiTheme="minorHAnsi" w:cstheme="minorHAnsi"/>
          <w:shd w:val="clear" w:color="auto" w:fill="FFFFFF"/>
        </w:rPr>
        <w:t>Keep the rear fold-down seats closed to help prevent kids from getting into the trunk from inside the car.</w:t>
      </w:r>
    </w:p>
    <w:p w:rsidR="00251061" w:rsidRPr="00B31C73" w:rsidRDefault="00251061" w:rsidP="00B31C73">
      <w:pPr>
        <w:pStyle w:val="ListParagraph"/>
        <w:numPr>
          <w:ilvl w:val="0"/>
          <w:numId w:val="5"/>
        </w:numPr>
        <w:ind w:right="720"/>
        <w:textAlignment w:val="baseline"/>
        <w:rPr>
          <w:rFonts w:asciiTheme="minorHAnsi" w:eastAsia="Times New Roman" w:hAnsiTheme="minorHAnsi" w:cstheme="minorHAnsi"/>
          <w:shd w:val="clear" w:color="auto" w:fill="FFFFFF"/>
        </w:rPr>
      </w:pPr>
      <w:r w:rsidRPr="00B31C73">
        <w:rPr>
          <w:rStyle w:val="apple-style-span"/>
          <w:rFonts w:asciiTheme="minorHAnsi" w:hAnsiTheme="minorHAnsi" w:cstheme="minorHAnsi"/>
          <w:shd w:val="clear" w:color="auto" w:fill="FFFFFF"/>
        </w:rPr>
        <w:t>If you find your child in a locked car, get him out and dial 911 or your local emergency number immediately to check for signs of heat stroke.</w:t>
      </w:r>
    </w:p>
    <w:p w:rsidR="00F7428D" w:rsidRPr="00B31C73" w:rsidRDefault="00F7428D" w:rsidP="00F7428D">
      <w:pPr>
        <w:pStyle w:val="ListParagraph"/>
        <w:numPr>
          <w:ilvl w:val="0"/>
          <w:numId w:val="5"/>
        </w:numPr>
        <w:contextualSpacing/>
        <w:rPr>
          <w:rFonts w:asciiTheme="minorHAnsi" w:hAnsiTheme="minorHAnsi" w:cstheme="minorHAnsi"/>
        </w:rPr>
      </w:pPr>
      <w:r w:rsidRPr="00B31C73">
        <w:rPr>
          <w:rFonts w:asciiTheme="minorHAnsi" w:hAnsiTheme="minorHAnsi" w:cstheme="minorHAnsi"/>
        </w:rPr>
        <w:t>Go into the store with your family and friends rather than staying in the car.</w:t>
      </w:r>
    </w:p>
    <w:p w:rsidR="00F7428D" w:rsidRPr="00B31C73" w:rsidRDefault="00F7428D" w:rsidP="00F7428D">
      <w:pPr>
        <w:pStyle w:val="ListParagraph"/>
        <w:numPr>
          <w:ilvl w:val="0"/>
          <w:numId w:val="5"/>
        </w:numPr>
        <w:contextualSpacing/>
        <w:rPr>
          <w:rFonts w:asciiTheme="minorHAnsi" w:hAnsiTheme="minorHAnsi" w:cstheme="minorHAnsi"/>
        </w:rPr>
      </w:pPr>
      <w:r w:rsidRPr="00B31C73">
        <w:rPr>
          <w:rFonts w:asciiTheme="minorHAnsi" w:hAnsiTheme="minorHAnsi" w:cstheme="minorHAnsi"/>
        </w:rPr>
        <w:t>Learn how to disable the driv</w:t>
      </w:r>
      <w:r>
        <w:rPr>
          <w:rFonts w:asciiTheme="minorHAnsi" w:hAnsiTheme="minorHAnsi" w:cstheme="minorHAnsi"/>
        </w:rPr>
        <w:t>er’s door locks in the event</w:t>
      </w:r>
      <w:r w:rsidRPr="00B31C73">
        <w:rPr>
          <w:rFonts w:asciiTheme="minorHAnsi" w:hAnsiTheme="minorHAnsi" w:cstheme="minorHAnsi"/>
        </w:rPr>
        <w:t xml:space="preserve"> you unintentionally became trapped in a vehicle.</w:t>
      </w:r>
    </w:p>
    <w:p w:rsidR="00F7428D" w:rsidRPr="00B31C73" w:rsidRDefault="00F7428D" w:rsidP="00F7428D">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leave your brother or sister in a vehicle.</w:t>
      </w:r>
    </w:p>
    <w:p w:rsidR="00F7428D" w:rsidRDefault="00F7428D" w:rsidP="00F7428D">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play in or around vehicles.</w:t>
      </w:r>
    </w:p>
    <w:p w:rsidR="00162DC4" w:rsidRDefault="00162DC4" w:rsidP="00162DC4">
      <w:pPr>
        <w:spacing w:after="0" w:line="240" w:lineRule="auto"/>
        <w:contextualSpacing/>
        <w:rPr>
          <w:rFonts w:cstheme="minorHAnsi"/>
        </w:rPr>
      </w:pPr>
    </w:p>
    <w:p w:rsidR="00965095" w:rsidRPr="00937137" w:rsidRDefault="00965095" w:rsidP="00937137">
      <w:pPr>
        <w:spacing w:after="0" w:line="240" w:lineRule="auto"/>
        <w:contextualSpacing/>
        <w:rPr>
          <w:rFonts w:cstheme="minorHAnsi"/>
          <w:b/>
        </w:rPr>
      </w:pPr>
      <w:r w:rsidRPr="00937137">
        <w:rPr>
          <w:rFonts w:cstheme="minorHAnsi"/>
          <w:b/>
        </w:rPr>
        <w:t>Passenger Safety Tips:</w:t>
      </w:r>
    </w:p>
    <w:p w:rsidR="00162DC4" w:rsidRPr="00B31C73" w:rsidRDefault="00162DC4" w:rsidP="00162DC4">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let children ride in the bed of a pickup truck – even if there is a covered bed.</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let passengers ride on the tailgate of a pickup truck.</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Jump seats in extended cab pickups are not suitable for child restraint systems.</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Never skateboard or skate holding onto a car or truck.</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Do not distract the driver by shouting, arguing, joking around, or teasing.</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Always wear your safety belt or use a booster seat.</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Understand airbags – they work well with older children and adults in the front seat.  Air bags, however, may seriously injure or kill an unbuckled child or adult who is sitting too close to it or who is thrown toward the dash during an emergency braking or collision.</w:t>
      </w:r>
    </w:p>
    <w:p w:rsidR="00B31C73" w:rsidRPr="00B31C73" w:rsidRDefault="00B31C73" w:rsidP="00B31C73">
      <w:pPr>
        <w:pStyle w:val="ListParagraph"/>
        <w:numPr>
          <w:ilvl w:val="0"/>
          <w:numId w:val="5"/>
        </w:numPr>
        <w:contextualSpacing/>
        <w:rPr>
          <w:rFonts w:asciiTheme="minorHAnsi" w:hAnsiTheme="minorHAnsi" w:cstheme="minorHAnsi"/>
        </w:rPr>
      </w:pPr>
      <w:r w:rsidRPr="00B31C73">
        <w:rPr>
          <w:rFonts w:asciiTheme="minorHAnsi" w:hAnsiTheme="minorHAnsi" w:cstheme="minorHAnsi"/>
        </w:rPr>
        <w:t>The rear seat is the safest place for children 12 and under to ride.</w:t>
      </w:r>
    </w:p>
    <w:p w:rsidR="00A32B5E" w:rsidRPr="00B31C73" w:rsidRDefault="00A32B5E" w:rsidP="00B31C73">
      <w:pPr>
        <w:spacing w:after="0" w:line="240" w:lineRule="auto"/>
        <w:contextualSpacing/>
        <w:rPr>
          <w:rFonts w:cstheme="minorHAnsi"/>
        </w:rPr>
      </w:pPr>
    </w:p>
    <w:p w:rsidR="00592C59" w:rsidRDefault="00592C59" w:rsidP="00B31C73">
      <w:pPr>
        <w:spacing w:after="0" w:line="240" w:lineRule="auto"/>
        <w:contextualSpacing/>
        <w:rPr>
          <w:rFonts w:cstheme="minorHAnsi"/>
        </w:rPr>
      </w:pPr>
      <w:r w:rsidRPr="00B31C73">
        <w:rPr>
          <w:rFonts w:cstheme="minorHAnsi"/>
        </w:rPr>
        <w:t xml:space="preserve">(Adapted from </w:t>
      </w:r>
      <w:hyperlink r:id="rId14" w:history="1">
        <w:r w:rsidRPr="00B31C73">
          <w:rPr>
            <w:rStyle w:val="Hyperlink"/>
            <w:rFonts w:cstheme="minorHAnsi"/>
            <w:i/>
          </w:rPr>
          <w:t xml:space="preserve">Never Leave Your Child Alone in the Car </w:t>
        </w:r>
        <w:r w:rsidRPr="00B31C73">
          <w:rPr>
            <w:rStyle w:val="Hyperlink"/>
            <w:rFonts w:cstheme="minorHAnsi"/>
          </w:rPr>
          <w:t>Fact Sheet</w:t>
        </w:r>
      </w:hyperlink>
      <w:r w:rsidR="00162DC4">
        <w:t>,</w:t>
      </w:r>
      <w:r w:rsidRPr="00B31C73">
        <w:rPr>
          <w:rStyle w:val="EndnoteReference"/>
          <w:rFonts w:cstheme="minorHAnsi"/>
          <w:i/>
        </w:rPr>
        <w:endnoteReference w:id="18"/>
      </w:r>
      <w:r w:rsidR="00A32B5E" w:rsidRPr="00B31C73">
        <w:rPr>
          <w:rFonts w:cstheme="minorHAnsi"/>
          <w:i/>
        </w:rPr>
        <w:t xml:space="preserve"> </w:t>
      </w:r>
      <w:hyperlink r:id="rId15" w:history="1">
        <w:r w:rsidR="00A32B5E" w:rsidRPr="00B31C73">
          <w:rPr>
            <w:rStyle w:val="Hyperlink"/>
            <w:rFonts w:cstheme="minorHAnsi"/>
            <w:i/>
          </w:rPr>
          <w:t>Hyperthermia Dangers in Texas</w:t>
        </w:r>
      </w:hyperlink>
      <w:r w:rsidR="00162DC4">
        <w:t>,</w:t>
      </w:r>
      <w:r w:rsidR="00A32B5E" w:rsidRPr="00B31C73">
        <w:rPr>
          <w:rStyle w:val="EndnoteReference"/>
          <w:rFonts w:cstheme="minorHAnsi"/>
          <w:i/>
        </w:rPr>
        <w:endnoteReference w:id="19"/>
      </w:r>
      <w:r w:rsidR="00AE3EA9" w:rsidRPr="00B31C73">
        <w:rPr>
          <w:rFonts w:cstheme="minorHAnsi"/>
          <w:i/>
        </w:rPr>
        <w:t xml:space="preserve">  </w:t>
      </w:r>
      <w:hyperlink r:id="rId16" w:history="1">
        <w:r w:rsidR="00AE3EA9" w:rsidRPr="00B31C73">
          <w:rPr>
            <w:rStyle w:val="Hyperlink"/>
            <w:rFonts w:cstheme="minorHAnsi"/>
            <w:i/>
          </w:rPr>
          <w:t>Children In and Around Cars</w:t>
        </w:r>
      </w:hyperlink>
      <w:r w:rsidR="00162DC4">
        <w:t>,</w:t>
      </w:r>
      <w:r w:rsidR="00AE3EA9" w:rsidRPr="00B31C73">
        <w:rPr>
          <w:rStyle w:val="EndnoteReference"/>
          <w:rFonts w:cstheme="minorHAnsi"/>
          <w:i/>
        </w:rPr>
        <w:endnoteReference w:id="20"/>
      </w:r>
      <w:r w:rsidR="003209E0" w:rsidRPr="00B31C73">
        <w:rPr>
          <w:rFonts w:cstheme="minorHAnsi"/>
          <w:i/>
        </w:rPr>
        <w:t xml:space="preserve"> </w:t>
      </w:r>
      <w:hyperlink r:id="rId17" w:history="1">
        <w:r w:rsidR="00251061" w:rsidRPr="00B31C73">
          <w:rPr>
            <w:rStyle w:val="Hyperlink"/>
            <w:rFonts w:cstheme="minorHAnsi"/>
            <w:i/>
          </w:rPr>
          <w:t>Keeping Kids Safe Inside &amp; Out</w:t>
        </w:r>
      </w:hyperlink>
      <w:r w:rsidR="00162DC4">
        <w:t>,</w:t>
      </w:r>
      <w:r w:rsidR="00251061" w:rsidRPr="00B31C73">
        <w:rPr>
          <w:rStyle w:val="EndnoteReference"/>
          <w:rFonts w:cstheme="minorHAnsi"/>
          <w:i/>
        </w:rPr>
        <w:endnoteReference w:id="21"/>
      </w:r>
      <w:r w:rsidR="00251061" w:rsidRPr="00B31C73">
        <w:rPr>
          <w:rFonts w:cstheme="minorHAnsi"/>
          <w:i/>
        </w:rPr>
        <w:t xml:space="preserve"> </w:t>
      </w:r>
      <w:r w:rsidR="003209E0" w:rsidRPr="00B31C73">
        <w:rPr>
          <w:rFonts w:cstheme="minorHAnsi"/>
        </w:rPr>
        <w:t xml:space="preserve"> </w:t>
      </w:r>
      <w:hyperlink r:id="rId18" w:history="1">
        <w:r w:rsidR="003209E0" w:rsidRPr="00B31C73">
          <w:rPr>
            <w:rStyle w:val="Hyperlink"/>
            <w:rFonts w:cstheme="minorHAnsi"/>
            <w:i/>
          </w:rPr>
          <w:t>Preventing Trunk Entrapment</w:t>
        </w:r>
      </w:hyperlink>
      <w:r w:rsidR="00162DC4">
        <w:t>,</w:t>
      </w:r>
      <w:r w:rsidR="003209E0" w:rsidRPr="00B31C73">
        <w:rPr>
          <w:rStyle w:val="EndnoteReference"/>
          <w:rFonts w:cstheme="minorHAnsi"/>
        </w:rPr>
        <w:endnoteReference w:id="22"/>
      </w:r>
      <w:r w:rsidR="00B31C73" w:rsidRPr="00B31C73">
        <w:rPr>
          <w:rFonts w:cstheme="minorHAnsi"/>
          <w:i/>
        </w:rPr>
        <w:t xml:space="preserve"> </w:t>
      </w:r>
      <w:r w:rsidR="00B31C73" w:rsidRPr="00B31C73">
        <w:rPr>
          <w:rFonts w:cstheme="minorHAnsi"/>
        </w:rPr>
        <w:t xml:space="preserve">and </w:t>
      </w:r>
      <w:hyperlink r:id="rId19" w:history="1">
        <w:r w:rsidR="00B31C73" w:rsidRPr="00B31C73">
          <w:rPr>
            <w:rStyle w:val="Hyperlink"/>
            <w:rFonts w:cstheme="minorHAnsi"/>
            <w:i/>
          </w:rPr>
          <w:t>Kids Aren’t Cargo</w:t>
        </w:r>
      </w:hyperlink>
      <w:r w:rsidR="00B31C73" w:rsidRPr="00B31C73">
        <w:rPr>
          <w:rStyle w:val="EndnoteReference"/>
          <w:rFonts w:cstheme="minorHAnsi"/>
          <w:i/>
        </w:rPr>
        <w:endnoteReference w:id="23"/>
      </w:r>
      <w:r w:rsidR="00AE3EA9" w:rsidRPr="00B31C73">
        <w:rPr>
          <w:rFonts w:cstheme="minorHAnsi"/>
        </w:rPr>
        <w:t>)</w:t>
      </w:r>
    </w:p>
    <w:p w:rsidR="009E2E88" w:rsidRPr="00B31C73" w:rsidRDefault="009E2E88" w:rsidP="00B31C73">
      <w:pPr>
        <w:spacing w:after="0" w:line="240" w:lineRule="auto"/>
        <w:contextualSpacing/>
        <w:rPr>
          <w:rFonts w:cstheme="minorHAnsi"/>
        </w:rPr>
      </w:pPr>
    </w:p>
    <w:p w:rsidR="000D7713" w:rsidRPr="00D43054" w:rsidRDefault="000D7713" w:rsidP="000D7713">
      <w:pPr>
        <w:pStyle w:val="NoSpacing"/>
        <w:pBdr>
          <w:top w:val="single" w:sz="4" w:space="1" w:color="auto"/>
          <w:left w:val="single" w:sz="4" w:space="4" w:color="auto"/>
          <w:bottom w:val="single" w:sz="4" w:space="1" w:color="auto"/>
          <w:right w:val="single" w:sz="4" w:space="4" w:color="auto"/>
        </w:pBdr>
        <w:shd w:val="solid" w:color="auto" w:fill="auto"/>
        <w:rPr>
          <w:rFonts w:cs="Calibri"/>
          <w:b/>
          <w:caps/>
        </w:rPr>
      </w:pPr>
      <w:r w:rsidRPr="00D43054">
        <w:rPr>
          <w:rFonts w:cs="Calibri"/>
          <w:b/>
          <w:caps/>
        </w:rPr>
        <w:t>Additional Resources:</w:t>
      </w:r>
    </w:p>
    <w:p w:rsidR="00965095" w:rsidRDefault="00F73CC0" w:rsidP="00937137">
      <w:pPr>
        <w:rPr>
          <w:rFonts w:eastAsia="Times New Roman"/>
        </w:rPr>
      </w:pPr>
      <w:r>
        <w:t>National Highway Traffic Safety Administration</w:t>
      </w:r>
      <w:r w:rsidR="009E2E88">
        <w:t xml:space="preserve"> Report</w:t>
      </w:r>
      <w:hyperlink r:id="rId20" w:history="1">
        <w:r w:rsidRPr="00937137">
          <w:rPr>
            <w:rStyle w:val="Hyperlink"/>
          </w:rPr>
          <w:t>, Children and Cars – A Potentially Lethal Combination</w:t>
        </w:r>
      </w:hyperlink>
      <w:r>
        <w:rPr>
          <w:rStyle w:val="EndnoteReference"/>
        </w:rPr>
        <w:endnoteReference w:id="24"/>
      </w:r>
    </w:p>
    <w:sectPr w:rsidR="00965095" w:rsidSect="009E2E88">
      <w:footerReference w:type="default" r:id="rId21"/>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A5" w:rsidRDefault="00B04DA5" w:rsidP="0078392A">
      <w:pPr>
        <w:spacing w:after="0" w:line="240" w:lineRule="auto"/>
      </w:pPr>
      <w:r>
        <w:separator/>
      </w:r>
    </w:p>
  </w:endnote>
  <w:endnote w:type="continuationSeparator" w:id="0">
    <w:p w:rsidR="00B04DA5" w:rsidRDefault="00B04DA5" w:rsidP="0078392A">
      <w:pPr>
        <w:spacing w:after="0" w:line="240" w:lineRule="auto"/>
      </w:pPr>
      <w:r>
        <w:continuationSeparator/>
      </w:r>
    </w:p>
  </w:endnote>
  <w:endnote w:id="1">
    <w:p w:rsidR="00806078" w:rsidRDefault="00806078" w:rsidP="004E3FAC">
      <w:pPr>
        <w:pStyle w:val="EndnoteText"/>
      </w:pPr>
      <w:r>
        <w:rPr>
          <w:rStyle w:val="EndnoteReference"/>
        </w:rPr>
        <w:endnoteRef/>
      </w:r>
      <w:r>
        <w:t xml:space="preserve"> Department of Geosciences, </w:t>
      </w:r>
      <w:r>
        <w:rPr>
          <w:i/>
        </w:rPr>
        <w:t>Never Leave Your Child Alone in the Car</w:t>
      </w:r>
      <w:r>
        <w:t xml:space="preserve"> Fact Sheet, Jan Null, Retrieved </w:t>
      </w:r>
      <w:r w:rsidR="00937137">
        <w:t xml:space="preserve">on </w:t>
      </w:r>
      <w:r>
        <w:t xml:space="preserve">September 24, 2011, from </w:t>
      </w:r>
      <w:hyperlink r:id="rId1" w:history="1">
        <w:r>
          <w:rPr>
            <w:rStyle w:val="Hyperlink"/>
          </w:rPr>
          <w:t>http://ggweather.com/heat/fact_sheet.pdf</w:t>
        </w:r>
      </w:hyperlink>
      <w:r>
        <w:t xml:space="preserve"> (hereinafter referred to as </w:t>
      </w:r>
      <w:r>
        <w:rPr>
          <w:i/>
        </w:rPr>
        <w:t>Never Leave Your Child Alone in the Car</w:t>
      </w:r>
      <w:r>
        <w:t xml:space="preserve"> Fact Sheet)</w:t>
      </w:r>
      <w:r w:rsidR="00937137">
        <w:t>.</w:t>
      </w:r>
    </w:p>
  </w:endnote>
  <w:endnote w:id="2">
    <w:p w:rsidR="00806078" w:rsidRPr="009E2E88" w:rsidRDefault="00806078">
      <w:pPr>
        <w:pStyle w:val="EndnoteText"/>
      </w:pPr>
      <w:r>
        <w:rPr>
          <w:rStyle w:val="EndnoteReference"/>
        </w:rPr>
        <w:endnoteRef/>
      </w:r>
      <w:r>
        <w:t xml:space="preserve"> Texas Department of State Health Services, </w:t>
      </w:r>
      <w:r>
        <w:rPr>
          <w:i/>
        </w:rPr>
        <w:t>Hyperthermia Dangers in Texas</w:t>
      </w:r>
      <w:r>
        <w:t xml:space="preserve">, Retrieved </w:t>
      </w:r>
      <w:r w:rsidR="00937137">
        <w:t xml:space="preserve">on </w:t>
      </w:r>
      <w:r>
        <w:t xml:space="preserve">September 24, 2011, from </w:t>
      </w:r>
      <w:hyperlink r:id="rId2" w:history="1">
        <w:r>
          <w:rPr>
            <w:rStyle w:val="Hyperlink"/>
          </w:rPr>
          <w:t>http://www.dshs.state.tx.us/saferiders/hyperthermia.shtm</w:t>
        </w:r>
      </w:hyperlink>
      <w:r>
        <w:t xml:space="preserve"> (hereinafter referred to as </w:t>
      </w:r>
      <w:r>
        <w:rPr>
          <w:i/>
        </w:rPr>
        <w:t>Hyperthermia Dangers in Texas</w:t>
      </w:r>
      <w:r>
        <w:t>)</w:t>
      </w:r>
      <w:r w:rsidR="00937137">
        <w:t>.</w:t>
      </w:r>
    </w:p>
  </w:endnote>
  <w:endnote w:id="3">
    <w:p w:rsidR="00806078" w:rsidRPr="00400EF2" w:rsidRDefault="00806078">
      <w:pPr>
        <w:pStyle w:val="EndnoteText"/>
      </w:pPr>
      <w:r>
        <w:rPr>
          <w:rStyle w:val="EndnoteReference"/>
        </w:rPr>
        <w:endnoteRef/>
      </w:r>
      <w:r>
        <w:t xml:space="preserve"> Safe Kids USA, </w:t>
      </w:r>
      <w:r>
        <w:rPr>
          <w:i/>
        </w:rPr>
        <w:t>Safety Tips By Risk Area – Never Leave Your Child Alone</w:t>
      </w:r>
      <w:r>
        <w:t xml:space="preserve">, Retrieved </w:t>
      </w:r>
      <w:r w:rsidR="00937137">
        <w:t xml:space="preserve">on </w:t>
      </w:r>
      <w:r>
        <w:t xml:space="preserve">September 24, 2011, from </w:t>
      </w:r>
      <w:r w:rsidR="00937137" w:rsidRPr="00937137">
        <w:t>http://www.safekids.org/safety-basics/safety-guide/kids-in-and-around-cars/never-leave-your-child-alone-tips.html</w:t>
      </w:r>
      <w:r w:rsidR="00937137">
        <w:t>.</w:t>
      </w:r>
    </w:p>
  </w:endnote>
  <w:endnote w:id="4">
    <w:p w:rsidR="00806078" w:rsidRDefault="00806078">
      <w:pPr>
        <w:pStyle w:val="EndnoteText"/>
      </w:pPr>
      <w:r>
        <w:rPr>
          <w:rStyle w:val="EndnoteReference"/>
        </w:rPr>
        <w:endnoteRef/>
      </w:r>
      <w:r>
        <w:t xml:space="preserve">National Highway Traffic Safety Administration, </w:t>
      </w:r>
      <w:r>
        <w:rPr>
          <w:i/>
        </w:rPr>
        <w:t>Nation’s Highway Chief Discusses Ways to Prevent Texas Child Fatalities in Hot Cars</w:t>
      </w:r>
      <w:r>
        <w:t xml:space="preserve">, August 11, 2011, Retrieved </w:t>
      </w:r>
      <w:r w:rsidR="00937137">
        <w:t xml:space="preserve">on </w:t>
      </w:r>
      <w:r>
        <w:t xml:space="preserve">September 24, 2011, from </w:t>
      </w:r>
      <w:hyperlink r:id="rId3" w:history="1">
        <w:r>
          <w:rPr>
            <w:rStyle w:val="Hyperlink"/>
          </w:rPr>
          <w:t>http://www.nhtsa.gov/About+NHTSA/Press+Releases/2011/Nation's+Highway+Safety+Chief+Discusses+Ways+to+Prevent+Texas+Child+Fatalities+in+Hot+Cars</w:t>
        </w:r>
      </w:hyperlink>
      <w:r w:rsidR="00937137">
        <w:rPr>
          <w:rStyle w:val="Hyperlink"/>
        </w:rPr>
        <w:t>.</w:t>
      </w:r>
    </w:p>
  </w:endnote>
  <w:endnote w:id="5">
    <w:p w:rsidR="00806078" w:rsidRDefault="00806078" w:rsidP="00101999">
      <w:pPr>
        <w:pStyle w:val="EndnoteText"/>
      </w:pPr>
      <w:r>
        <w:rPr>
          <w:rStyle w:val="EndnoteReference"/>
        </w:rPr>
        <w:endnoteRef/>
      </w:r>
      <w:r>
        <w:t xml:space="preserve"> See </w:t>
      </w:r>
      <w:r>
        <w:rPr>
          <w:i/>
        </w:rPr>
        <w:t>Never Leave Your Child Alone in the Car</w:t>
      </w:r>
      <w:r>
        <w:t xml:space="preserve"> Fact Sheet - endnote 1</w:t>
      </w:r>
    </w:p>
  </w:endnote>
  <w:endnote w:id="6">
    <w:p w:rsidR="00806078" w:rsidRPr="009E2E88" w:rsidRDefault="00806078" w:rsidP="00AE3EA9">
      <w:pPr>
        <w:pStyle w:val="EndnoteText"/>
      </w:pPr>
      <w:r>
        <w:rPr>
          <w:rStyle w:val="EndnoteReference"/>
        </w:rPr>
        <w:endnoteRef/>
      </w:r>
      <w:r>
        <w:t xml:space="preserve"> See </w:t>
      </w:r>
      <w:r>
        <w:rPr>
          <w:i/>
        </w:rPr>
        <w:t>Hyperthermia Dangers in Texas</w:t>
      </w:r>
      <w:r>
        <w:t xml:space="preserve"> - endnote 2</w:t>
      </w:r>
    </w:p>
  </w:endnote>
  <w:endnote w:id="7">
    <w:p w:rsidR="00806078" w:rsidRDefault="00806078">
      <w:pPr>
        <w:pStyle w:val="EndnoteText"/>
      </w:pPr>
      <w:r>
        <w:rPr>
          <w:rStyle w:val="EndnoteReference"/>
        </w:rPr>
        <w:endnoteRef/>
      </w:r>
      <w:r>
        <w:t xml:space="preserve"> Fox 44, </w:t>
      </w:r>
      <w:r>
        <w:rPr>
          <w:i/>
        </w:rPr>
        <w:t>First child dies this year from being left in overheated car</w:t>
      </w:r>
      <w:r>
        <w:t xml:space="preserve">, Courtney Francisco, April 4, 2011, Retrieved </w:t>
      </w:r>
      <w:r w:rsidR="00937137">
        <w:t xml:space="preserve">on </w:t>
      </w:r>
      <w:r>
        <w:t xml:space="preserve">September 24, 2011, from </w:t>
      </w:r>
      <w:hyperlink r:id="rId4" w:history="1">
        <w:r>
          <w:rPr>
            <w:rStyle w:val="Hyperlink"/>
          </w:rPr>
          <w:t>http://www.kwkt.com/news/first-child-dies-this-year-from-being-left-in-overheated-car</w:t>
        </w:r>
      </w:hyperlink>
      <w:r w:rsidR="00937137">
        <w:rPr>
          <w:rStyle w:val="Hyperlink"/>
        </w:rPr>
        <w:t>.</w:t>
      </w:r>
    </w:p>
  </w:endnote>
  <w:endnote w:id="8">
    <w:p w:rsidR="00806078" w:rsidRDefault="00806078">
      <w:pPr>
        <w:pStyle w:val="EndnoteText"/>
      </w:pPr>
      <w:r>
        <w:rPr>
          <w:rStyle w:val="EndnoteReference"/>
        </w:rPr>
        <w:endnoteRef/>
      </w:r>
      <w:r>
        <w:t xml:space="preserve"> National Highway Traffic Safety Administration, </w:t>
      </w:r>
      <w:r>
        <w:rPr>
          <w:i/>
        </w:rPr>
        <w:t>Kids dying after being left alone in a hot vehicle</w:t>
      </w:r>
      <w:r>
        <w:t xml:space="preserve">, Retrieved </w:t>
      </w:r>
      <w:r w:rsidR="00937137">
        <w:t xml:space="preserve">on </w:t>
      </w:r>
      <w:r>
        <w:t xml:space="preserve">September 24, 2011, from </w:t>
      </w:r>
      <w:hyperlink r:id="rId5" w:history="1">
        <w:r>
          <w:rPr>
            <w:rStyle w:val="Hyperlink"/>
          </w:rPr>
          <w:t>http://www.nhtsa.gov/safety/hyperthermia</w:t>
        </w:r>
      </w:hyperlink>
      <w:r w:rsidR="00937137">
        <w:rPr>
          <w:rStyle w:val="Hyperlink"/>
        </w:rPr>
        <w:t>.</w:t>
      </w:r>
    </w:p>
  </w:endnote>
  <w:endnote w:id="9">
    <w:p w:rsidR="00806078" w:rsidRPr="00400EF2" w:rsidRDefault="00806078">
      <w:pPr>
        <w:pStyle w:val="EndnoteText"/>
      </w:pPr>
      <w:r>
        <w:rPr>
          <w:rStyle w:val="EndnoteReference"/>
        </w:rPr>
        <w:endnoteRef/>
      </w:r>
      <w:r>
        <w:t xml:space="preserve"> National Highway Traffic Safety Administration, </w:t>
      </w:r>
      <w:r w:rsidRPr="00BE77AA">
        <w:rPr>
          <w:i/>
        </w:rPr>
        <w:t>Trunk Entrapment – Keeping Kids Safe Inside &amp; Out</w:t>
      </w:r>
      <w:r>
        <w:t xml:space="preserve">, Retrieved </w:t>
      </w:r>
      <w:r w:rsidR="00937137">
        <w:t xml:space="preserve">on </w:t>
      </w:r>
      <w:r>
        <w:t xml:space="preserve">September 24, 2011, from </w:t>
      </w:r>
      <w:hyperlink r:id="rId6" w:history="1">
        <w:r>
          <w:rPr>
            <w:rStyle w:val="Hyperlink"/>
          </w:rPr>
          <w:t>http://www.nhtsa.gov/Driving+Safety/Child+Safety/Keeping+Kids+Safe+-+Trunk+Entrapment</w:t>
        </w:r>
      </w:hyperlink>
      <w:r>
        <w:t xml:space="preserve"> (hereinafter referred to as </w:t>
      </w:r>
      <w:r>
        <w:rPr>
          <w:i/>
        </w:rPr>
        <w:t>Trunk Entrapment</w:t>
      </w:r>
      <w:r>
        <w:t>)</w:t>
      </w:r>
      <w:r w:rsidR="00937137">
        <w:t>.</w:t>
      </w:r>
    </w:p>
  </w:endnote>
  <w:endnote w:id="10">
    <w:p w:rsidR="00806078" w:rsidRPr="00400EF2" w:rsidRDefault="00806078">
      <w:pPr>
        <w:pStyle w:val="EndnoteText"/>
      </w:pPr>
      <w:r>
        <w:rPr>
          <w:rStyle w:val="EndnoteReference"/>
        </w:rPr>
        <w:endnoteRef/>
      </w:r>
      <w:r>
        <w:t xml:space="preserve"> See </w:t>
      </w:r>
      <w:r>
        <w:rPr>
          <w:i/>
        </w:rPr>
        <w:t>Trunk Entrapment</w:t>
      </w:r>
      <w:r>
        <w:t xml:space="preserve"> - endnote 9</w:t>
      </w:r>
    </w:p>
  </w:endnote>
  <w:endnote w:id="11">
    <w:p w:rsidR="00806078" w:rsidRDefault="00806078">
      <w:pPr>
        <w:pStyle w:val="EndnoteText"/>
      </w:pPr>
      <w:r>
        <w:rPr>
          <w:rStyle w:val="EndnoteReference"/>
        </w:rPr>
        <w:endnoteRef/>
      </w:r>
      <w:r>
        <w:t xml:space="preserve"> See </w:t>
      </w:r>
      <w:r>
        <w:rPr>
          <w:i/>
        </w:rPr>
        <w:t>Trunk Entrapment</w:t>
      </w:r>
      <w:r>
        <w:t xml:space="preserve"> - endnote 9</w:t>
      </w:r>
    </w:p>
  </w:endnote>
  <w:endnote w:id="12">
    <w:p w:rsidR="00806078" w:rsidRPr="00400EF2" w:rsidRDefault="00806078">
      <w:pPr>
        <w:pStyle w:val="EndnoteText"/>
      </w:pPr>
      <w:r>
        <w:rPr>
          <w:rStyle w:val="EndnoteReference"/>
        </w:rPr>
        <w:endnoteRef/>
      </w:r>
      <w:r>
        <w:t xml:space="preserve"> Insurance Institute for Highway Safety, Highway Loss Data Institute, </w:t>
      </w:r>
      <w:r>
        <w:rPr>
          <w:i/>
        </w:rPr>
        <w:t>Restrictions on riding in cargo areas of pickup trucks,</w:t>
      </w:r>
      <w:r>
        <w:t xml:space="preserve"> April 2011, Retrieved </w:t>
      </w:r>
      <w:r w:rsidR="00937137">
        <w:t xml:space="preserve">on </w:t>
      </w:r>
      <w:r>
        <w:t xml:space="preserve">September 24, 2011, from </w:t>
      </w:r>
      <w:hyperlink r:id="rId7" w:history="1">
        <w:r>
          <w:rPr>
            <w:rStyle w:val="Hyperlink"/>
          </w:rPr>
          <w:t>http://www.iihs.org/laws/cargoareas.aspx</w:t>
        </w:r>
      </w:hyperlink>
      <w:r>
        <w:t xml:space="preserve"> (hereinafter referred to as </w:t>
      </w:r>
      <w:r>
        <w:rPr>
          <w:i/>
        </w:rPr>
        <w:t>Restrictions on riding in cargo areas of pickup trucks</w:t>
      </w:r>
      <w:r>
        <w:t>)</w:t>
      </w:r>
      <w:r w:rsidR="00937137">
        <w:t>.</w:t>
      </w:r>
    </w:p>
  </w:endnote>
  <w:endnote w:id="13">
    <w:p w:rsidR="00806078" w:rsidRPr="00400EF2" w:rsidRDefault="00806078" w:rsidP="009E2E88">
      <w:pPr>
        <w:pStyle w:val="NoSpacing"/>
        <w:rPr>
          <w:rFonts w:cstheme="minorHAnsi"/>
        </w:rPr>
      </w:pPr>
      <w:r>
        <w:rPr>
          <w:rStyle w:val="EndnoteReference"/>
        </w:rPr>
        <w:endnoteRef/>
      </w:r>
      <w:r w:rsidRPr="00B31C73">
        <w:rPr>
          <w:rFonts w:cstheme="minorHAnsi"/>
          <w:sz w:val="20"/>
          <w:szCs w:val="20"/>
        </w:rPr>
        <w:t xml:space="preserve">AgriLIFE EXTENSION, </w:t>
      </w:r>
      <w:r w:rsidRPr="00B31C73">
        <w:rPr>
          <w:rFonts w:cstheme="minorHAnsi"/>
          <w:i/>
          <w:sz w:val="20"/>
          <w:szCs w:val="20"/>
        </w:rPr>
        <w:t xml:space="preserve">Kids </w:t>
      </w:r>
      <w:r>
        <w:rPr>
          <w:rFonts w:cstheme="minorHAnsi"/>
          <w:i/>
          <w:sz w:val="20"/>
          <w:szCs w:val="20"/>
        </w:rPr>
        <w:t>A</w:t>
      </w:r>
      <w:r w:rsidRPr="00B31C73">
        <w:rPr>
          <w:rFonts w:cstheme="minorHAnsi"/>
          <w:i/>
          <w:sz w:val="20"/>
          <w:szCs w:val="20"/>
        </w:rPr>
        <w:t>ren’t Cargo</w:t>
      </w:r>
      <w:r w:rsidRPr="00B31C73">
        <w:rPr>
          <w:rFonts w:cstheme="minorHAnsi"/>
          <w:sz w:val="20"/>
          <w:szCs w:val="20"/>
        </w:rPr>
        <w:t xml:space="preserve">, Retrieved </w:t>
      </w:r>
      <w:r w:rsidR="00937137">
        <w:rPr>
          <w:rFonts w:cstheme="minorHAnsi"/>
          <w:sz w:val="20"/>
          <w:szCs w:val="20"/>
        </w:rPr>
        <w:t xml:space="preserve">on </w:t>
      </w:r>
      <w:r w:rsidRPr="00B31C73">
        <w:rPr>
          <w:rFonts w:cstheme="minorHAnsi"/>
          <w:sz w:val="20"/>
          <w:szCs w:val="20"/>
        </w:rPr>
        <w:t xml:space="preserve">September 24, 2011, from </w:t>
      </w:r>
      <w:hyperlink r:id="rId8" w:history="1">
        <w:r w:rsidRPr="00B31C73">
          <w:rPr>
            <w:rStyle w:val="Hyperlink"/>
            <w:rFonts w:cstheme="minorHAnsi"/>
            <w:sz w:val="20"/>
            <w:szCs w:val="20"/>
          </w:rPr>
          <w:t>http://fcs.tamu.edu/safety/passenger_safety/pdf/kids_arent_cargo.pdf</w:t>
        </w:r>
      </w:hyperlink>
      <w:r>
        <w:rPr>
          <w:rFonts w:cstheme="minorHAnsi"/>
          <w:sz w:val="20"/>
          <w:szCs w:val="20"/>
        </w:rPr>
        <w:t xml:space="preserve"> (hereinafter referred to as </w:t>
      </w:r>
      <w:r>
        <w:rPr>
          <w:rFonts w:cstheme="minorHAnsi"/>
          <w:i/>
          <w:sz w:val="20"/>
          <w:szCs w:val="20"/>
        </w:rPr>
        <w:t>Kids Aren’t Cargo</w:t>
      </w:r>
      <w:r>
        <w:rPr>
          <w:rFonts w:cstheme="minorHAnsi"/>
          <w:sz w:val="20"/>
          <w:szCs w:val="20"/>
        </w:rPr>
        <w:t>)</w:t>
      </w:r>
      <w:r w:rsidR="00937137">
        <w:rPr>
          <w:rFonts w:cstheme="minorHAnsi"/>
          <w:sz w:val="20"/>
          <w:szCs w:val="20"/>
        </w:rPr>
        <w:t>.</w:t>
      </w:r>
    </w:p>
  </w:endnote>
  <w:endnote w:id="14">
    <w:p w:rsidR="00806078" w:rsidRDefault="00806078" w:rsidP="009E2E88">
      <w:pPr>
        <w:pStyle w:val="EndnoteText"/>
      </w:pPr>
      <w:r>
        <w:rPr>
          <w:rStyle w:val="EndnoteReference"/>
        </w:rPr>
        <w:endnoteRef/>
      </w:r>
      <w:r>
        <w:t xml:space="preserve">See </w:t>
      </w:r>
      <w:r>
        <w:rPr>
          <w:rFonts w:cstheme="minorHAnsi"/>
          <w:i/>
        </w:rPr>
        <w:t xml:space="preserve">Kids Aren’t Cargo </w:t>
      </w:r>
      <w:r>
        <w:rPr>
          <w:rFonts w:cstheme="minorHAnsi"/>
        </w:rPr>
        <w:t>- endnote 13</w:t>
      </w:r>
    </w:p>
  </w:endnote>
  <w:endnote w:id="15">
    <w:p w:rsidR="00806078" w:rsidRDefault="00806078" w:rsidP="009E2E88">
      <w:pPr>
        <w:pStyle w:val="EndnoteText"/>
      </w:pPr>
      <w:r>
        <w:rPr>
          <w:rStyle w:val="EndnoteReference"/>
        </w:rPr>
        <w:endnoteRef/>
      </w:r>
      <w:r>
        <w:t xml:space="preserve">See </w:t>
      </w:r>
      <w:r>
        <w:rPr>
          <w:i/>
        </w:rPr>
        <w:t>Restrictions on riding in cargo areas of pickup trucks</w:t>
      </w:r>
      <w:r>
        <w:t xml:space="preserve"> - endnote 12</w:t>
      </w:r>
    </w:p>
  </w:endnote>
  <w:endnote w:id="16">
    <w:p w:rsidR="00806078" w:rsidRDefault="00806078" w:rsidP="009E2E88">
      <w:pPr>
        <w:pStyle w:val="EndnoteText"/>
      </w:pPr>
      <w:r>
        <w:rPr>
          <w:rStyle w:val="EndnoteReference"/>
        </w:rPr>
        <w:endnoteRef/>
      </w:r>
      <w:r>
        <w:t xml:space="preserve"> See </w:t>
      </w:r>
      <w:r>
        <w:rPr>
          <w:rFonts w:cstheme="minorHAnsi"/>
          <w:i/>
        </w:rPr>
        <w:t xml:space="preserve">Kids Aren’t Cargo </w:t>
      </w:r>
      <w:r>
        <w:rPr>
          <w:rFonts w:cstheme="minorHAnsi"/>
        </w:rPr>
        <w:t>- endnote 13</w:t>
      </w:r>
    </w:p>
  </w:endnote>
  <w:endnote w:id="17">
    <w:p w:rsidR="00806078" w:rsidRPr="00400EF2" w:rsidRDefault="00806078">
      <w:pPr>
        <w:pStyle w:val="EndnoteText"/>
      </w:pPr>
      <w:r>
        <w:rPr>
          <w:rStyle w:val="EndnoteReference"/>
        </w:rPr>
        <w:endnoteRef/>
      </w:r>
      <w:r>
        <w:t xml:space="preserve"> See </w:t>
      </w:r>
      <w:r>
        <w:rPr>
          <w:i/>
        </w:rPr>
        <w:t xml:space="preserve">Restrictions on riding in cargo areas of pickup trucks </w:t>
      </w:r>
      <w:r>
        <w:t>- endnote 12</w:t>
      </w:r>
    </w:p>
  </w:endnote>
  <w:endnote w:id="18">
    <w:p w:rsidR="00806078" w:rsidRDefault="00806078" w:rsidP="00AE3EA9">
      <w:pPr>
        <w:pStyle w:val="EndnoteText"/>
      </w:pPr>
      <w:r>
        <w:rPr>
          <w:rStyle w:val="EndnoteReference"/>
        </w:rPr>
        <w:endnoteRef/>
      </w:r>
      <w:r>
        <w:t xml:space="preserve"> See </w:t>
      </w:r>
      <w:r>
        <w:rPr>
          <w:i/>
        </w:rPr>
        <w:t>Never Leave Your Child Alone in the Car</w:t>
      </w:r>
      <w:r>
        <w:t xml:space="preserve"> Fact Sheet - endnote 1</w:t>
      </w:r>
    </w:p>
  </w:endnote>
  <w:endnote w:id="19">
    <w:p w:rsidR="00806078" w:rsidRDefault="00806078" w:rsidP="00AE3EA9">
      <w:pPr>
        <w:pStyle w:val="EndnoteText"/>
      </w:pPr>
      <w:r>
        <w:rPr>
          <w:rStyle w:val="EndnoteReference"/>
        </w:rPr>
        <w:endnoteRef/>
      </w:r>
      <w:r>
        <w:t xml:space="preserve"> See </w:t>
      </w:r>
      <w:r>
        <w:rPr>
          <w:i/>
        </w:rPr>
        <w:t>Hyperthermia Dangers in Texas</w:t>
      </w:r>
      <w:r>
        <w:t xml:space="preserve"> - endnote 2 </w:t>
      </w:r>
    </w:p>
  </w:endnote>
  <w:endnote w:id="20">
    <w:p w:rsidR="00806078" w:rsidRDefault="00806078" w:rsidP="00AE3EA9">
      <w:pPr>
        <w:pStyle w:val="EndnoteText"/>
      </w:pPr>
      <w:r>
        <w:rPr>
          <w:rStyle w:val="EndnoteReference"/>
        </w:rPr>
        <w:endnoteRef/>
      </w:r>
      <w:r>
        <w:t xml:space="preserve">Safe Kids USA, </w:t>
      </w:r>
      <w:r>
        <w:rPr>
          <w:i/>
        </w:rPr>
        <w:t>Children In and Around Cars</w:t>
      </w:r>
      <w:r>
        <w:t xml:space="preserve">, Retrieved </w:t>
      </w:r>
      <w:r w:rsidR="00937137">
        <w:t xml:space="preserve">on </w:t>
      </w:r>
      <w:r>
        <w:t>September 24, 2011, from</w:t>
      </w:r>
      <w:r w:rsidR="00937137">
        <w:t xml:space="preserve"> </w:t>
      </w:r>
      <w:r w:rsidR="00937137" w:rsidRPr="00937137">
        <w:t>http://www.safekids.org/safety-basics/safety-guide/kids-in-and-around-cars/</w:t>
      </w:r>
      <w:r w:rsidR="00937137">
        <w:t>.</w:t>
      </w:r>
    </w:p>
  </w:endnote>
  <w:endnote w:id="21">
    <w:p w:rsidR="00806078" w:rsidRDefault="00806078">
      <w:pPr>
        <w:pStyle w:val="EndnoteText"/>
      </w:pPr>
      <w:r>
        <w:rPr>
          <w:rStyle w:val="EndnoteReference"/>
        </w:rPr>
        <w:endnoteRef/>
      </w:r>
      <w:r>
        <w:t xml:space="preserve"> See </w:t>
      </w:r>
      <w:r>
        <w:rPr>
          <w:i/>
        </w:rPr>
        <w:t>Trunk Entrapment</w:t>
      </w:r>
      <w:r>
        <w:t xml:space="preserve"> - endnote 9</w:t>
      </w:r>
    </w:p>
  </w:endnote>
  <w:endnote w:id="22">
    <w:p w:rsidR="00806078" w:rsidRDefault="00806078">
      <w:pPr>
        <w:pStyle w:val="EndnoteText"/>
      </w:pPr>
      <w:r>
        <w:rPr>
          <w:rStyle w:val="EndnoteReference"/>
        </w:rPr>
        <w:endnoteRef/>
      </w:r>
      <w:r>
        <w:t xml:space="preserve"> See </w:t>
      </w:r>
      <w:r>
        <w:rPr>
          <w:i/>
        </w:rPr>
        <w:t>Trunk Entrapment</w:t>
      </w:r>
      <w:r>
        <w:t xml:space="preserve"> - endnote 9</w:t>
      </w:r>
    </w:p>
  </w:endnote>
  <w:endnote w:id="23">
    <w:p w:rsidR="00806078" w:rsidRDefault="00806078">
      <w:pPr>
        <w:pStyle w:val="EndnoteText"/>
      </w:pPr>
      <w:r>
        <w:rPr>
          <w:rStyle w:val="EndnoteReference"/>
        </w:rPr>
        <w:endnoteRef/>
      </w:r>
      <w:r>
        <w:t xml:space="preserve"> See </w:t>
      </w:r>
      <w:r>
        <w:rPr>
          <w:rFonts w:cstheme="minorHAnsi"/>
          <w:i/>
        </w:rPr>
        <w:t xml:space="preserve">Kids Aren’t Cargo </w:t>
      </w:r>
      <w:r>
        <w:rPr>
          <w:rFonts w:cstheme="minorHAnsi"/>
        </w:rPr>
        <w:t>- endnote 13</w:t>
      </w:r>
      <w:r>
        <w:t xml:space="preserve">  </w:t>
      </w:r>
    </w:p>
  </w:endnote>
  <w:endnote w:id="24">
    <w:p w:rsidR="00806078" w:rsidRDefault="00806078">
      <w:pPr>
        <w:pStyle w:val="EndnoteText"/>
      </w:pPr>
      <w:r>
        <w:rPr>
          <w:rStyle w:val="EndnoteReference"/>
        </w:rPr>
        <w:endnoteRef/>
      </w:r>
      <w:r>
        <w:t xml:space="preserve">National Highway Traffic Safety Administration, </w:t>
      </w:r>
      <w:r w:rsidRPr="00F73CC0">
        <w:rPr>
          <w:i/>
        </w:rPr>
        <w:t>Children and Cars – A Potentially Lethal Combination</w:t>
      </w:r>
      <w:r>
        <w:t xml:space="preserve"> (August 2006), DOT HS 810 636, Retrieved </w:t>
      </w:r>
      <w:r w:rsidR="00937137">
        <w:t xml:space="preserve">on </w:t>
      </w:r>
      <w:r>
        <w:t xml:space="preserve">September 24, 2011, from </w:t>
      </w:r>
      <w:r w:rsidR="00937137" w:rsidRPr="00937137">
        <w:t>http://www.nhtsa.gov/people/injury/enforce/ChildrenAndCars/index.htm</w:t>
      </w:r>
      <w:r w:rsidR="0093713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8" w:rsidRPr="008B3FD7" w:rsidRDefault="00E04F1B" w:rsidP="0078392A">
    <w:pPr>
      <w:pStyle w:val="Footer"/>
      <w:jc w:val="right"/>
      <w:rPr>
        <w:sz w:val="16"/>
        <w:szCs w:val="16"/>
      </w:rPr>
    </w:pPr>
    <w:sdt>
      <w:sdtPr>
        <w:rPr>
          <w:color w:val="0000FF"/>
          <w:sz w:val="16"/>
          <w:szCs w:val="16"/>
          <w:u w:val="single"/>
        </w:rPr>
        <w:id w:val="-1978691747"/>
        <w:docPartObj>
          <w:docPartGallery w:val="Page Numbers (Bottom of Page)"/>
          <w:docPartUnique/>
        </w:docPartObj>
      </w:sdtPr>
      <w:sdtEndPr/>
      <w:sdtContent>
        <w:sdt>
          <w:sdtPr>
            <w:rPr>
              <w:color w:val="0000FF"/>
              <w:sz w:val="16"/>
              <w:szCs w:val="16"/>
              <w:u w:val="single"/>
            </w:rPr>
            <w:id w:val="-1978691746"/>
            <w:docPartObj>
              <w:docPartGallery w:val="Page Numbers (Top of Page)"/>
              <w:docPartUnique/>
            </w:docPartObj>
          </w:sdtPr>
          <w:sdtEndPr/>
          <w:sdtContent>
            <w:r w:rsidR="00806078" w:rsidRPr="008B3FD7">
              <w:rPr>
                <w:sz w:val="16"/>
                <w:szCs w:val="16"/>
              </w:rPr>
              <w:t xml:space="preserve">DRSR, </w:t>
            </w:r>
            <w:r w:rsidR="00806078">
              <w:rPr>
                <w:sz w:val="16"/>
                <w:szCs w:val="16"/>
              </w:rPr>
              <w:t>Passenger Safety</w:t>
            </w:r>
            <w:r w:rsidR="00806078" w:rsidRPr="008B3FD7">
              <w:rPr>
                <w:sz w:val="16"/>
                <w:szCs w:val="16"/>
              </w:rPr>
              <w:t xml:space="preserve">, Page </w:t>
            </w:r>
            <w:r w:rsidR="00965095" w:rsidRPr="008B3FD7">
              <w:rPr>
                <w:sz w:val="16"/>
                <w:szCs w:val="16"/>
              </w:rPr>
              <w:fldChar w:fldCharType="begin"/>
            </w:r>
            <w:r w:rsidR="00806078" w:rsidRPr="008B3FD7">
              <w:rPr>
                <w:sz w:val="16"/>
                <w:szCs w:val="16"/>
              </w:rPr>
              <w:instrText xml:space="preserve"> PAGE </w:instrText>
            </w:r>
            <w:r w:rsidR="00965095" w:rsidRPr="008B3FD7">
              <w:rPr>
                <w:sz w:val="16"/>
                <w:szCs w:val="16"/>
              </w:rPr>
              <w:fldChar w:fldCharType="separate"/>
            </w:r>
            <w:r>
              <w:rPr>
                <w:noProof/>
                <w:sz w:val="16"/>
                <w:szCs w:val="16"/>
              </w:rPr>
              <w:t>1</w:t>
            </w:r>
            <w:r w:rsidR="00965095" w:rsidRPr="008B3FD7">
              <w:rPr>
                <w:sz w:val="16"/>
                <w:szCs w:val="16"/>
              </w:rPr>
              <w:fldChar w:fldCharType="end"/>
            </w:r>
            <w:r w:rsidR="00806078" w:rsidRPr="008B3FD7">
              <w:rPr>
                <w:sz w:val="16"/>
                <w:szCs w:val="16"/>
              </w:rPr>
              <w:t xml:space="preserve"> of </w:t>
            </w:r>
            <w:r w:rsidR="00965095" w:rsidRPr="008B3FD7">
              <w:rPr>
                <w:sz w:val="16"/>
                <w:szCs w:val="16"/>
              </w:rPr>
              <w:fldChar w:fldCharType="begin"/>
            </w:r>
            <w:r w:rsidR="00806078" w:rsidRPr="008B3FD7">
              <w:rPr>
                <w:sz w:val="16"/>
                <w:szCs w:val="16"/>
              </w:rPr>
              <w:instrText xml:space="preserve"> NUMPAGES  </w:instrText>
            </w:r>
            <w:r w:rsidR="00965095" w:rsidRPr="008B3FD7">
              <w:rPr>
                <w:sz w:val="16"/>
                <w:szCs w:val="16"/>
              </w:rPr>
              <w:fldChar w:fldCharType="separate"/>
            </w:r>
            <w:r>
              <w:rPr>
                <w:noProof/>
                <w:sz w:val="16"/>
                <w:szCs w:val="16"/>
              </w:rPr>
              <w:t>4</w:t>
            </w:r>
            <w:r w:rsidR="00965095" w:rsidRPr="008B3FD7">
              <w:rPr>
                <w:sz w:val="16"/>
                <w:szCs w:val="16"/>
              </w:rPr>
              <w:fldChar w:fldCharType="end"/>
            </w:r>
            <w:r w:rsidR="00806078" w:rsidRPr="008B3FD7">
              <w:rPr>
                <w:sz w:val="16"/>
                <w:szCs w:val="16"/>
              </w:rPr>
              <w:t xml:space="preserve">, </w:t>
            </w:r>
          </w:sdtContent>
        </w:sdt>
      </w:sdtContent>
    </w:sdt>
  </w:p>
  <w:p w:rsidR="00806078" w:rsidRDefault="00806078" w:rsidP="008B3FD7">
    <w:pPr>
      <w:pStyle w:val="Footer"/>
      <w:jc w:val="right"/>
    </w:pPr>
    <w:r w:rsidRPr="008B3FD7">
      <w:rPr>
        <w:sz w:val="16"/>
        <w:szCs w:val="16"/>
      </w:rPr>
      <w:t xml:space="preserve">Last revised on </w:t>
    </w:r>
    <w:r w:rsidR="00E04F1B">
      <w:rPr>
        <w:sz w:val="16"/>
        <w:szCs w:val="16"/>
      </w:rPr>
      <w:t>August 31, 2012</w:t>
    </w:r>
    <w:r w:rsidRPr="008B3FD7">
      <w:t xml:space="preserve"> </w:t>
    </w:r>
  </w:p>
  <w:p w:rsidR="00806078" w:rsidRPr="000B3DB7" w:rsidRDefault="00806078" w:rsidP="008B3FD7">
    <w:pPr>
      <w:pStyle w:val="Footer"/>
      <w:jc w:val="right"/>
    </w:pPr>
    <w:r w:rsidRPr="000B3DB7">
      <w:t xml:space="preserve">For more information: </w:t>
    </w:r>
    <w:hyperlink r:id="rId1" w:history="1">
      <w:r w:rsidRPr="008200B0">
        <w:rPr>
          <w:rStyle w:val="Hyperlink"/>
        </w:rPr>
        <w:t>www.tmcec.com/mtsi</w:t>
      </w:r>
    </w:hyperlink>
    <w:r>
      <w:t xml:space="preserve">, </w:t>
    </w:r>
    <w:hyperlink r:id="rId2" w:history="1">
      <w:r w:rsidRPr="008200B0">
        <w:rPr>
          <w:rStyle w:val="Hyperlink"/>
        </w:rPr>
        <w:t>www.drsr.info</w:t>
      </w:r>
    </w:hyperlink>
    <w:r>
      <w:t xml:space="preserve">, </w:t>
    </w:r>
    <w:r w:rsidRPr="000B3DB7">
      <w:t>or</w:t>
    </w:r>
    <w:r>
      <w:t xml:space="preserve"> </w:t>
    </w:r>
    <w:hyperlink r:id="rId3" w:history="1">
      <w:r w:rsidRPr="000B3DB7">
        <w:rPr>
          <w:rStyle w:val="Hyperlink"/>
        </w:rPr>
        <w:t>www.texaslre.org</w:t>
      </w:r>
    </w:hyperlink>
  </w:p>
  <w:p w:rsidR="00806078" w:rsidRDefault="00806078" w:rsidP="0078392A">
    <w:pPr>
      <w:pStyle w:val="Footer"/>
      <w:jc w:val="right"/>
      <w:rPr>
        <w:sz w:val="16"/>
        <w:szCs w:val="16"/>
      </w:rPr>
    </w:pPr>
  </w:p>
  <w:p w:rsidR="00806078" w:rsidRDefault="00806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A5" w:rsidRDefault="00B04DA5" w:rsidP="0078392A">
      <w:pPr>
        <w:spacing w:after="0" w:line="240" w:lineRule="auto"/>
      </w:pPr>
      <w:r>
        <w:separator/>
      </w:r>
    </w:p>
  </w:footnote>
  <w:footnote w:type="continuationSeparator" w:id="0">
    <w:p w:rsidR="00B04DA5" w:rsidRDefault="00B04DA5" w:rsidP="00783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5387"/>
    <w:multiLevelType w:val="hybridMultilevel"/>
    <w:tmpl w:val="4FC47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947C8C"/>
    <w:multiLevelType w:val="multilevel"/>
    <w:tmpl w:val="BAC6B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604981"/>
    <w:multiLevelType w:val="hybridMultilevel"/>
    <w:tmpl w:val="53C0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E4D37"/>
    <w:multiLevelType w:val="hybridMultilevel"/>
    <w:tmpl w:val="F08493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981E03"/>
    <w:multiLevelType w:val="hybridMultilevel"/>
    <w:tmpl w:val="00F8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332C9"/>
    <w:multiLevelType w:val="hybridMultilevel"/>
    <w:tmpl w:val="0AEAF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4B77E0"/>
    <w:multiLevelType w:val="hybridMultilevel"/>
    <w:tmpl w:val="53FE9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AE3C33"/>
    <w:multiLevelType w:val="hybridMultilevel"/>
    <w:tmpl w:val="3ECEB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2A7759C"/>
    <w:multiLevelType w:val="hybridMultilevel"/>
    <w:tmpl w:val="71DEB0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FB44D8"/>
    <w:multiLevelType w:val="hybridMultilevel"/>
    <w:tmpl w:val="582CF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8CB0F88"/>
    <w:multiLevelType w:val="hybridMultilevel"/>
    <w:tmpl w:val="55A85E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0"/>
  </w:num>
  <w:num w:numId="4">
    <w:abstractNumId w:val="6"/>
  </w:num>
  <w:num w:numId="5">
    <w:abstractNumId w:val="3"/>
  </w:num>
  <w:num w:numId="6">
    <w:abstractNumId w:val="9"/>
  </w:num>
  <w:num w:numId="7">
    <w:abstractNumId w:val="1"/>
  </w:num>
  <w:num w:numId="8">
    <w:abstractNumId w:val="5"/>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2A"/>
    <w:rsid w:val="00075B71"/>
    <w:rsid w:val="0007717B"/>
    <w:rsid w:val="000D7713"/>
    <w:rsid w:val="000E210F"/>
    <w:rsid w:val="00101999"/>
    <w:rsid w:val="00105A52"/>
    <w:rsid w:val="0011503D"/>
    <w:rsid w:val="00146A18"/>
    <w:rsid w:val="001532F9"/>
    <w:rsid w:val="00162DC4"/>
    <w:rsid w:val="001A00FD"/>
    <w:rsid w:val="001E5CE1"/>
    <w:rsid w:val="001F2C83"/>
    <w:rsid w:val="0020242D"/>
    <w:rsid w:val="0023146A"/>
    <w:rsid w:val="00251061"/>
    <w:rsid w:val="002A5967"/>
    <w:rsid w:val="002B2119"/>
    <w:rsid w:val="002D0507"/>
    <w:rsid w:val="002D1E80"/>
    <w:rsid w:val="002E1A7E"/>
    <w:rsid w:val="00304585"/>
    <w:rsid w:val="003153B4"/>
    <w:rsid w:val="003209E0"/>
    <w:rsid w:val="003450EF"/>
    <w:rsid w:val="00370E30"/>
    <w:rsid w:val="00372181"/>
    <w:rsid w:val="003D1602"/>
    <w:rsid w:val="003E3FE8"/>
    <w:rsid w:val="00400EF2"/>
    <w:rsid w:val="00417B82"/>
    <w:rsid w:val="00425F6D"/>
    <w:rsid w:val="00433522"/>
    <w:rsid w:val="00466EB4"/>
    <w:rsid w:val="00483D58"/>
    <w:rsid w:val="004A57DA"/>
    <w:rsid w:val="004B1664"/>
    <w:rsid w:val="004E3FAC"/>
    <w:rsid w:val="004E7A46"/>
    <w:rsid w:val="00501B06"/>
    <w:rsid w:val="00581B2C"/>
    <w:rsid w:val="00592C59"/>
    <w:rsid w:val="005C4404"/>
    <w:rsid w:val="006054AC"/>
    <w:rsid w:val="006447E7"/>
    <w:rsid w:val="006606BC"/>
    <w:rsid w:val="00675B1B"/>
    <w:rsid w:val="006A3E38"/>
    <w:rsid w:val="006E06A8"/>
    <w:rsid w:val="00723626"/>
    <w:rsid w:val="0078243E"/>
    <w:rsid w:val="0078392A"/>
    <w:rsid w:val="007E1493"/>
    <w:rsid w:val="00806078"/>
    <w:rsid w:val="008676F9"/>
    <w:rsid w:val="008B3FD7"/>
    <w:rsid w:val="00937137"/>
    <w:rsid w:val="00947D38"/>
    <w:rsid w:val="00965095"/>
    <w:rsid w:val="00971625"/>
    <w:rsid w:val="00990EC0"/>
    <w:rsid w:val="009A08DB"/>
    <w:rsid w:val="009D331C"/>
    <w:rsid w:val="009E2E88"/>
    <w:rsid w:val="00A22B0B"/>
    <w:rsid w:val="00A32B5E"/>
    <w:rsid w:val="00A700E3"/>
    <w:rsid w:val="00AE10D1"/>
    <w:rsid w:val="00AE3EA9"/>
    <w:rsid w:val="00B04DA5"/>
    <w:rsid w:val="00B31C73"/>
    <w:rsid w:val="00BE77AA"/>
    <w:rsid w:val="00C263CE"/>
    <w:rsid w:val="00C33AF2"/>
    <w:rsid w:val="00C55B8B"/>
    <w:rsid w:val="00C60F9C"/>
    <w:rsid w:val="00CA425A"/>
    <w:rsid w:val="00D04F45"/>
    <w:rsid w:val="00D06AE1"/>
    <w:rsid w:val="00D326F0"/>
    <w:rsid w:val="00D748D3"/>
    <w:rsid w:val="00D87C67"/>
    <w:rsid w:val="00DD4F2C"/>
    <w:rsid w:val="00E04F1B"/>
    <w:rsid w:val="00E155BF"/>
    <w:rsid w:val="00E22C46"/>
    <w:rsid w:val="00E470EB"/>
    <w:rsid w:val="00EB5AEB"/>
    <w:rsid w:val="00F12BF2"/>
    <w:rsid w:val="00F2281C"/>
    <w:rsid w:val="00F33AF2"/>
    <w:rsid w:val="00F73CC0"/>
    <w:rsid w:val="00F7428D"/>
    <w:rsid w:val="00FC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8392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96922"/>
    <w:rPr>
      <w:rFonts w:ascii="Lucida Grande" w:hAnsi="Lucida Grande"/>
      <w:sz w:val="18"/>
      <w:szCs w:val="18"/>
    </w:rPr>
  </w:style>
  <w:style w:type="character" w:customStyle="1" w:styleId="BalloonTextChar0">
    <w:name w:val="Balloon Text Char"/>
    <w:basedOn w:val="DefaultParagraphFont"/>
    <w:uiPriority w:val="99"/>
    <w:semiHidden/>
    <w:rsid w:val="00396922"/>
    <w:rPr>
      <w:rFonts w:ascii="Lucida Grande" w:hAnsi="Lucida Grande"/>
      <w:sz w:val="18"/>
      <w:szCs w:val="18"/>
    </w:rPr>
  </w:style>
  <w:style w:type="table" w:styleId="TableGrid">
    <w:name w:val="Table Grid"/>
    <w:basedOn w:val="TableNormal"/>
    <w:uiPriority w:val="59"/>
    <w:rsid w:val="007839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78392A"/>
    <w:rPr>
      <w:rFonts w:ascii="Tahoma" w:hAnsi="Tahoma" w:cs="Tahoma"/>
      <w:sz w:val="16"/>
      <w:szCs w:val="16"/>
    </w:rPr>
  </w:style>
  <w:style w:type="paragraph" w:styleId="NoSpacing">
    <w:name w:val="No Spacing"/>
    <w:uiPriority w:val="1"/>
    <w:qFormat/>
    <w:rsid w:val="0078392A"/>
    <w:pPr>
      <w:spacing w:after="0" w:line="240" w:lineRule="auto"/>
    </w:pPr>
  </w:style>
  <w:style w:type="character" w:styleId="Hyperlink">
    <w:name w:val="Hyperlink"/>
    <w:basedOn w:val="DefaultParagraphFont"/>
    <w:uiPriority w:val="99"/>
    <w:unhideWhenUsed/>
    <w:rsid w:val="0078392A"/>
    <w:rPr>
      <w:color w:val="0000FF"/>
      <w:u w:val="single"/>
    </w:rPr>
  </w:style>
  <w:style w:type="paragraph" w:styleId="ListParagraph">
    <w:name w:val="List Paragraph"/>
    <w:basedOn w:val="Normal"/>
    <w:uiPriority w:val="34"/>
    <w:qFormat/>
    <w:rsid w:val="0078392A"/>
    <w:pPr>
      <w:spacing w:after="0" w:line="240" w:lineRule="auto"/>
      <w:ind w:left="720"/>
    </w:pPr>
    <w:rPr>
      <w:rFonts w:ascii="Calibri" w:hAnsi="Calibri" w:cs="Times New Roman"/>
    </w:rPr>
  </w:style>
  <w:style w:type="paragraph" w:styleId="EndnoteText">
    <w:name w:val="endnote text"/>
    <w:basedOn w:val="Normal"/>
    <w:link w:val="EndnoteTextChar"/>
    <w:uiPriority w:val="99"/>
    <w:semiHidden/>
    <w:unhideWhenUsed/>
    <w:rsid w:val="00783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92A"/>
    <w:rPr>
      <w:sz w:val="20"/>
      <w:szCs w:val="20"/>
    </w:rPr>
  </w:style>
  <w:style w:type="character" w:styleId="EndnoteReference">
    <w:name w:val="endnote reference"/>
    <w:basedOn w:val="DefaultParagraphFont"/>
    <w:uiPriority w:val="99"/>
    <w:semiHidden/>
    <w:unhideWhenUsed/>
    <w:rsid w:val="0078392A"/>
    <w:rPr>
      <w:vertAlign w:val="superscript"/>
    </w:rPr>
  </w:style>
  <w:style w:type="paragraph" w:styleId="Header">
    <w:name w:val="header"/>
    <w:basedOn w:val="Normal"/>
    <w:link w:val="HeaderChar"/>
    <w:uiPriority w:val="99"/>
    <w:unhideWhenUsed/>
    <w:rsid w:val="0078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2A"/>
  </w:style>
  <w:style w:type="paragraph" w:styleId="Footer">
    <w:name w:val="footer"/>
    <w:basedOn w:val="Normal"/>
    <w:link w:val="FooterChar"/>
    <w:uiPriority w:val="99"/>
    <w:unhideWhenUsed/>
    <w:rsid w:val="0078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2A"/>
  </w:style>
  <w:style w:type="paragraph" w:styleId="NormalWeb">
    <w:name w:val="Normal (Web)"/>
    <w:basedOn w:val="Normal"/>
    <w:uiPriority w:val="99"/>
    <w:unhideWhenUsed/>
    <w:rsid w:val="004E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A46"/>
  </w:style>
  <w:style w:type="character" w:customStyle="1" w:styleId="apple-style-span">
    <w:name w:val="apple-style-span"/>
    <w:basedOn w:val="DefaultParagraphFont"/>
    <w:rsid w:val="00425F6D"/>
  </w:style>
  <w:style w:type="paragraph" w:styleId="FootnoteText">
    <w:name w:val="footnote text"/>
    <w:basedOn w:val="Normal"/>
    <w:link w:val="FootnoteTextChar"/>
    <w:uiPriority w:val="99"/>
    <w:semiHidden/>
    <w:unhideWhenUsed/>
    <w:rsid w:val="00425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F6D"/>
    <w:rPr>
      <w:sz w:val="20"/>
      <w:szCs w:val="20"/>
    </w:rPr>
  </w:style>
  <w:style w:type="character" w:styleId="FootnoteReference">
    <w:name w:val="footnote reference"/>
    <w:basedOn w:val="DefaultParagraphFont"/>
    <w:uiPriority w:val="99"/>
    <w:semiHidden/>
    <w:unhideWhenUsed/>
    <w:rsid w:val="00425F6D"/>
    <w:rPr>
      <w:vertAlign w:val="superscript"/>
    </w:rPr>
  </w:style>
  <w:style w:type="character" w:styleId="Emphasis">
    <w:name w:val="Emphasis"/>
    <w:basedOn w:val="DefaultParagraphFont"/>
    <w:uiPriority w:val="20"/>
    <w:qFormat/>
    <w:rsid w:val="00F2281C"/>
    <w:rPr>
      <w:i/>
      <w:iCs/>
    </w:rPr>
  </w:style>
  <w:style w:type="character" w:styleId="FollowedHyperlink">
    <w:name w:val="FollowedHyperlink"/>
    <w:basedOn w:val="DefaultParagraphFont"/>
    <w:uiPriority w:val="99"/>
    <w:semiHidden/>
    <w:unhideWhenUsed/>
    <w:rsid w:val="00F2281C"/>
    <w:rPr>
      <w:color w:val="800080" w:themeColor="followedHyperlink"/>
      <w:u w:val="single"/>
    </w:rPr>
  </w:style>
  <w:style w:type="paragraph" w:styleId="Bibliography">
    <w:name w:val="Bibliography"/>
    <w:basedOn w:val="Normal"/>
    <w:next w:val="Normal"/>
    <w:uiPriority w:val="37"/>
    <w:unhideWhenUsed/>
    <w:rsid w:val="002D1E80"/>
  </w:style>
  <w:style w:type="character" w:styleId="Strong">
    <w:name w:val="Strong"/>
    <w:basedOn w:val="DefaultParagraphFont"/>
    <w:uiPriority w:val="22"/>
    <w:qFormat/>
    <w:rsid w:val="00A32B5E"/>
    <w:rPr>
      <w:b/>
      <w:bCs/>
    </w:rPr>
  </w:style>
  <w:style w:type="paragraph" w:customStyle="1" w:styleId="txtitem">
    <w:name w:val="txtitem"/>
    <w:basedOn w:val="Normal"/>
    <w:rsid w:val="00BE77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50EF"/>
    <w:rPr>
      <w:sz w:val="18"/>
      <w:szCs w:val="18"/>
    </w:rPr>
  </w:style>
  <w:style w:type="paragraph" w:styleId="CommentText">
    <w:name w:val="annotation text"/>
    <w:basedOn w:val="Normal"/>
    <w:link w:val="CommentTextChar"/>
    <w:uiPriority w:val="99"/>
    <w:semiHidden/>
    <w:unhideWhenUsed/>
    <w:rsid w:val="003450EF"/>
    <w:pPr>
      <w:spacing w:line="240" w:lineRule="auto"/>
    </w:pPr>
    <w:rPr>
      <w:sz w:val="24"/>
      <w:szCs w:val="24"/>
    </w:rPr>
  </w:style>
  <w:style w:type="character" w:customStyle="1" w:styleId="CommentTextChar">
    <w:name w:val="Comment Text Char"/>
    <w:basedOn w:val="DefaultParagraphFont"/>
    <w:link w:val="CommentText"/>
    <w:uiPriority w:val="99"/>
    <w:semiHidden/>
    <w:rsid w:val="003450EF"/>
    <w:rPr>
      <w:sz w:val="24"/>
      <w:szCs w:val="24"/>
    </w:rPr>
  </w:style>
  <w:style w:type="paragraph" w:styleId="CommentSubject">
    <w:name w:val="annotation subject"/>
    <w:basedOn w:val="CommentText"/>
    <w:next w:val="CommentText"/>
    <w:link w:val="CommentSubjectChar"/>
    <w:uiPriority w:val="99"/>
    <w:semiHidden/>
    <w:unhideWhenUsed/>
    <w:rsid w:val="003450EF"/>
    <w:rPr>
      <w:b/>
      <w:bCs/>
      <w:sz w:val="20"/>
      <w:szCs w:val="20"/>
    </w:rPr>
  </w:style>
  <w:style w:type="character" w:customStyle="1" w:styleId="CommentSubjectChar">
    <w:name w:val="Comment Subject Char"/>
    <w:basedOn w:val="CommentTextChar"/>
    <w:link w:val="CommentSubject"/>
    <w:uiPriority w:val="99"/>
    <w:semiHidden/>
    <w:rsid w:val="003450E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8392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96922"/>
    <w:rPr>
      <w:rFonts w:ascii="Lucida Grande" w:hAnsi="Lucida Grande"/>
      <w:sz w:val="18"/>
      <w:szCs w:val="18"/>
    </w:rPr>
  </w:style>
  <w:style w:type="character" w:customStyle="1" w:styleId="BalloonTextChar0">
    <w:name w:val="Balloon Text Char"/>
    <w:basedOn w:val="DefaultParagraphFont"/>
    <w:uiPriority w:val="99"/>
    <w:semiHidden/>
    <w:rsid w:val="00396922"/>
    <w:rPr>
      <w:rFonts w:ascii="Lucida Grande" w:hAnsi="Lucida Grande"/>
      <w:sz w:val="18"/>
      <w:szCs w:val="18"/>
    </w:rPr>
  </w:style>
  <w:style w:type="table" w:styleId="TableGrid">
    <w:name w:val="Table Grid"/>
    <w:basedOn w:val="TableNormal"/>
    <w:uiPriority w:val="59"/>
    <w:rsid w:val="007839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rsid w:val="0078392A"/>
    <w:rPr>
      <w:rFonts w:ascii="Tahoma" w:hAnsi="Tahoma" w:cs="Tahoma"/>
      <w:sz w:val="16"/>
      <w:szCs w:val="16"/>
    </w:rPr>
  </w:style>
  <w:style w:type="paragraph" w:styleId="NoSpacing">
    <w:name w:val="No Spacing"/>
    <w:uiPriority w:val="1"/>
    <w:qFormat/>
    <w:rsid w:val="0078392A"/>
    <w:pPr>
      <w:spacing w:after="0" w:line="240" w:lineRule="auto"/>
    </w:pPr>
  </w:style>
  <w:style w:type="character" w:styleId="Hyperlink">
    <w:name w:val="Hyperlink"/>
    <w:basedOn w:val="DefaultParagraphFont"/>
    <w:uiPriority w:val="99"/>
    <w:unhideWhenUsed/>
    <w:rsid w:val="0078392A"/>
    <w:rPr>
      <w:color w:val="0000FF"/>
      <w:u w:val="single"/>
    </w:rPr>
  </w:style>
  <w:style w:type="paragraph" w:styleId="ListParagraph">
    <w:name w:val="List Paragraph"/>
    <w:basedOn w:val="Normal"/>
    <w:uiPriority w:val="34"/>
    <w:qFormat/>
    <w:rsid w:val="0078392A"/>
    <w:pPr>
      <w:spacing w:after="0" w:line="240" w:lineRule="auto"/>
      <w:ind w:left="720"/>
    </w:pPr>
    <w:rPr>
      <w:rFonts w:ascii="Calibri" w:hAnsi="Calibri" w:cs="Times New Roman"/>
    </w:rPr>
  </w:style>
  <w:style w:type="paragraph" w:styleId="EndnoteText">
    <w:name w:val="endnote text"/>
    <w:basedOn w:val="Normal"/>
    <w:link w:val="EndnoteTextChar"/>
    <w:uiPriority w:val="99"/>
    <w:semiHidden/>
    <w:unhideWhenUsed/>
    <w:rsid w:val="007839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92A"/>
    <w:rPr>
      <w:sz w:val="20"/>
      <w:szCs w:val="20"/>
    </w:rPr>
  </w:style>
  <w:style w:type="character" w:styleId="EndnoteReference">
    <w:name w:val="endnote reference"/>
    <w:basedOn w:val="DefaultParagraphFont"/>
    <w:uiPriority w:val="99"/>
    <w:semiHidden/>
    <w:unhideWhenUsed/>
    <w:rsid w:val="0078392A"/>
    <w:rPr>
      <w:vertAlign w:val="superscript"/>
    </w:rPr>
  </w:style>
  <w:style w:type="paragraph" w:styleId="Header">
    <w:name w:val="header"/>
    <w:basedOn w:val="Normal"/>
    <w:link w:val="HeaderChar"/>
    <w:uiPriority w:val="99"/>
    <w:unhideWhenUsed/>
    <w:rsid w:val="00783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2A"/>
  </w:style>
  <w:style w:type="paragraph" w:styleId="Footer">
    <w:name w:val="footer"/>
    <w:basedOn w:val="Normal"/>
    <w:link w:val="FooterChar"/>
    <w:uiPriority w:val="99"/>
    <w:unhideWhenUsed/>
    <w:rsid w:val="00783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2A"/>
  </w:style>
  <w:style w:type="paragraph" w:styleId="NormalWeb">
    <w:name w:val="Normal (Web)"/>
    <w:basedOn w:val="Normal"/>
    <w:uiPriority w:val="99"/>
    <w:unhideWhenUsed/>
    <w:rsid w:val="004E7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A46"/>
  </w:style>
  <w:style w:type="character" w:customStyle="1" w:styleId="apple-style-span">
    <w:name w:val="apple-style-span"/>
    <w:basedOn w:val="DefaultParagraphFont"/>
    <w:rsid w:val="00425F6D"/>
  </w:style>
  <w:style w:type="paragraph" w:styleId="FootnoteText">
    <w:name w:val="footnote text"/>
    <w:basedOn w:val="Normal"/>
    <w:link w:val="FootnoteTextChar"/>
    <w:uiPriority w:val="99"/>
    <w:semiHidden/>
    <w:unhideWhenUsed/>
    <w:rsid w:val="00425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F6D"/>
    <w:rPr>
      <w:sz w:val="20"/>
      <w:szCs w:val="20"/>
    </w:rPr>
  </w:style>
  <w:style w:type="character" w:styleId="FootnoteReference">
    <w:name w:val="footnote reference"/>
    <w:basedOn w:val="DefaultParagraphFont"/>
    <w:uiPriority w:val="99"/>
    <w:semiHidden/>
    <w:unhideWhenUsed/>
    <w:rsid w:val="00425F6D"/>
    <w:rPr>
      <w:vertAlign w:val="superscript"/>
    </w:rPr>
  </w:style>
  <w:style w:type="character" w:styleId="Emphasis">
    <w:name w:val="Emphasis"/>
    <w:basedOn w:val="DefaultParagraphFont"/>
    <w:uiPriority w:val="20"/>
    <w:qFormat/>
    <w:rsid w:val="00F2281C"/>
    <w:rPr>
      <w:i/>
      <w:iCs/>
    </w:rPr>
  </w:style>
  <w:style w:type="character" w:styleId="FollowedHyperlink">
    <w:name w:val="FollowedHyperlink"/>
    <w:basedOn w:val="DefaultParagraphFont"/>
    <w:uiPriority w:val="99"/>
    <w:semiHidden/>
    <w:unhideWhenUsed/>
    <w:rsid w:val="00F2281C"/>
    <w:rPr>
      <w:color w:val="800080" w:themeColor="followedHyperlink"/>
      <w:u w:val="single"/>
    </w:rPr>
  </w:style>
  <w:style w:type="paragraph" w:styleId="Bibliography">
    <w:name w:val="Bibliography"/>
    <w:basedOn w:val="Normal"/>
    <w:next w:val="Normal"/>
    <w:uiPriority w:val="37"/>
    <w:unhideWhenUsed/>
    <w:rsid w:val="002D1E80"/>
  </w:style>
  <w:style w:type="character" w:styleId="Strong">
    <w:name w:val="Strong"/>
    <w:basedOn w:val="DefaultParagraphFont"/>
    <w:uiPriority w:val="22"/>
    <w:qFormat/>
    <w:rsid w:val="00A32B5E"/>
    <w:rPr>
      <w:b/>
      <w:bCs/>
    </w:rPr>
  </w:style>
  <w:style w:type="paragraph" w:customStyle="1" w:styleId="txtitem">
    <w:name w:val="txtitem"/>
    <w:basedOn w:val="Normal"/>
    <w:rsid w:val="00BE77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450EF"/>
    <w:rPr>
      <w:sz w:val="18"/>
      <w:szCs w:val="18"/>
    </w:rPr>
  </w:style>
  <w:style w:type="paragraph" w:styleId="CommentText">
    <w:name w:val="annotation text"/>
    <w:basedOn w:val="Normal"/>
    <w:link w:val="CommentTextChar"/>
    <w:uiPriority w:val="99"/>
    <w:semiHidden/>
    <w:unhideWhenUsed/>
    <w:rsid w:val="003450EF"/>
    <w:pPr>
      <w:spacing w:line="240" w:lineRule="auto"/>
    </w:pPr>
    <w:rPr>
      <w:sz w:val="24"/>
      <w:szCs w:val="24"/>
    </w:rPr>
  </w:style>
  <w:style w:type="character" w:customStyle="1" w:styleId="CommentTextChar">
    <w:name w:val="Comment Text Char"/>
    <w:basedOn w:val="DefaultParagraphFont"/>
    <w:link w:val="CommentText"/>
    <w:uiPriority w:val="99"/>
    <w:semiHidden/>
    <w:rsid w:val="003450EF"/>
    <w:rPr>
      <w:sz w:val="24"/>
      <w:szCs w:val="24"/>
    </w:rPr>
  </w:style>
  <w:style w:type="paragraph" w:styleId="CommentSubject">
    <w:name w:val="annotation subject"/>
    <w:basedOn w:val="CommentText"/>
    <w:next w:val="CommentText"/>
    <w:link w:val="CommentSubjectChar"/>
    <w:uiPriority w:val="99"/>
    <w:semiHidden/>
    <w:unhideWhenUsed/>
    <w:rsid w:val="003450EF"/>
    <w:rPr>
      <w:b/>
      <w:bCs/>
      <w:sz w:val="20"/>
      <w:szCs w:val="20"/>
    </w:rPr>
  </w:style>
  <w:style w:type="character" w:customStyle="1" w:styleId="CommentSubjectChar">
    <w:name w:val="Comment Subject Char"/>
    <w:basedOn w:val="CommentTextChar"/>
    <w:link w:val="CommentSubject"/>
    <w:uiPriority w:val="99"/>
    <w:semiHidden/>
    <w:rsid w:val="003450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569">
      <w:bodyDiv w:val="1"/>
      <w:marLeft w:val="0"/>
      <w:marRight w:val="0"/>
      <w:marTop w:val="0"/>
      <w:marBottom w:val="0"/>
      <w:divBdr>
        <w:top w:val="none" w:sz="0" w:space="0" w:color="auto"/>
        <w:left w:val="none" w:sz="0" w:space="0" w:color="auto"/>
        <w:bottom w:val="none" w:sz="0" w:space="0" w:color="auto"/>
        <w:right w:val="none" w:sz="0" w:space="0" w:color="auto"/>
      </w:divBdr>
    </w:div>
    <w:div w:id="660473809">
      <w:bodyDiv w:val="1"/>
      <w:marLeft w:val="0"/>
      <w:marRight w:val="0"/>
      <w:marTop w:val="0"/>
      <w:marBottom w:val="0"/>
      <w:divBdr>
        <w:top w:val="none" w:sz="0" w:space="0" w:color="auto"/>
        <w:left w:val="none" w:sz="0" w:space="0" w:color="auto"/>
        <w:bottom w:val="none" w:sz="0" w:space="0" w:color="auto"/>
        <w:right w:val="none" w:sz="0" w:space="0" w:color="auto"/>
      </w:divBdr>
    </w:div>
    <w:div w:id="774399588">
      <w:bodyDiv w:val="1"/>
      <w:marLeft w:val="0"/>
      <w:marRight w:val="0"/>
      <w:marTop w:val="0"/>
      <w:marBottom w:val="0"/>
      <w:divBdr>
        <w:top w:val="none" w:sz="0" w:space="0" w:color="auto"/>
        <w:left w:val="none" w:sz="0" w:space="0" w:color="auto"/>
        <w:bottom w:val="none" w:sz="0" w:space="0" w:color="auto"/>
        <w:right w:val="none" w:sz="0" w:space="0" w:color="auto"/>
      </w:divBdr>
    </w:div>
    <w:div w:id="1093740773">
      <w:bodyDiv w:val="1"/>
      <w:marLeft w:val="0"/>
      <w:marRight w:val="0"/>
      <w:marTop w:val="0"/>
      <w:marBottom w:val="0"/>
      <w:divBdr>
        <w:top w:val="none" w:sz="0" w:space="0" w:color="auto"/>
        <w:left w:val="none" w:sz="0" w:space="0" w:color="auto"/>
        <w:bottom w:val="none" w:sz="0" w:space="0" w:color="auto"/>
        <w:right w:val="none" w:sz="0" w:space="0" w:color="auto"/>
      </w:divBdr>
    </w:div>
    <w:div w:id="1130824167">
      <w:bodyDiv w:val="1"/>
      <w:marLeft w:val="0"/>
      <w:marRight w:val="0"/>
      <w:marTop w:val="0"/>
      <w:marBottom w:val="0"/>
      <w:divBdr>
        <w:top w:val="none" w:sz="0" w:space="0" w:color="auto"/>
        <w:left w:val="none" w:sz="0" w:space="0" w:color="auto"/>
        <w:bottom w:val="none" w:sz="0" w:space="0" w:color="auto"/>
        <w:right w:val="none" w:sz="0" w:space="0" w:color="auto"/>
      </w:divBdr>
    </w:div>
    <w:div w:id="1534228418">
      <w:bodyDiv w:val="1"/>
      <w:marLeft w:val="0"/>
      <w:marRight w:val="0"/>
      <w:marTop w:val="0"/>
      <w:marBottom w:val="0"/>
      <w:divBdr>
        <w:top w:val="none" w:sz="0" w:space="0" w:color="auto"/>
        <w:left w:val="none" w:sz="0" w:space="0" w:color="auto"/>
        <w:bottom w:val="none" w:sz="0" w:space="0" w:color="auto"/>
        <w:right w:val="none" w:sz="0" w:space="0" w:color="auto"/>
      </w:divBdr>
    </w:div>
    <w:div w:id="1696954824">
      <w:bodyDiv w:val="1"/>
      <w:marLeft w:val="0"/>
      <w:marRight w:val="0"/>
      <w:marTop w:val="0"/>
      <w:marBottom w:val="0"/>
      <w:divBdr>
        <w:top w:val="none" w:sz="0" w:space="0" w:color="auto"/>
        <w:left w:val="none" w:sz="0" w:space="0" w:color="auto"/>
        <w:bottom w:val="none" w:sz="0" w:space="0" w:color="auto"/>
        <w:right w:val="none" w:sz="0" w:space="0" w:color="auto"/>
      </w:divBdr>
    </w:div>
    <w:div w:id="2092238599">
      <w:bodyDiv w:val="1"/>
      <w:marLeft w:val="0"/>
      <w:marRight w:val="0"/>
      <w:marTop w:val="0"/>
      <w:marBottom w:val="0"/>
      <w:divBdr>
        <w:top w:val="none" w:sz="0" w:space="0" w:color="auto"/>
        <w:left w:val="none" w:sz="0" w:space="0" w:color="auto"/>
        <w:bottom w:val="none" w:sz="0" w:space="0" w:color="auto"/>
        <w:right w:val="none" w:sz="0" w:space="0" w:color="auto"/>
      </w:divBdr>
    </w:div>
    <w:div w:id="2119640579">
      <w:bodyDiv w:val="1"/>
      <w:marLeft w:val="0"/>
      <w:marRight w:val="0"/>
      <w:marTop w:val="0"/>
      <w:marBottom w:val="0"/>
      <w:divBdr>
        <w:top w:val="none" w:sz="0" w:space="0" w:color="auto"/>
        <w:left w:val="none" w:sz="0" w:space="0" w:color="auto"/>
        <w:bottom w:val="none" w:sz="0" w:space="0" w:color="auto"/>
        <w:right w:val="none" w:sz="0" w:space="0" w:color="auto"/>
      </w:divBdr>
      <w:divsChild>
        <w:div w:id="34081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gweather.com/heat/fact_sheet.pdf" TargetMode="External"/><Relationship Id="rId18" Type="http://schemas.openxmlformats.org/officeDocument/2006/relationships/hyperlink" Target="http://www.safekids.org/safety-basics/safety-resources-by-risk-area/in-and-around-cars/preventing-trunk-entrapment.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ggweather.com/heat/fact_sheet.pdf" TargetMode="External"/><Relationship Id="rId17" Type="http://schemas.openxmlformats.org/officeDocument/2006/relationships/hyperlink" Target="http://www.nhtsa.gov/Driving+Safety/Child+Safety/Keeping+Kids+Safe+-+Trunk+Entrapment" TargetMode="External"/><Relationship Id="rId2" Type="http://schemas.openxmlformats.org/officeDocument/2006/relationships/numbering" Target="numbering.xml"/><Relationship Id="rId16" Type="http://schemas.openxmlformats.org/officeDocument/2006/relationships/hyperlink" Target="http://www.safekids.org/safety-basics/safety-guide/kids-in-and-around-cars/" TargetMode="External"/><Relationship Id="rId20" Type="http://schemas.openxmlformats.org/officeDocument/2006/relationships/hyperlink" Target="http://www.nhtsa.gov/people/injury/enforce/ChildrenAndCars/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dshs.state.tx.us/saferiders/hyperthermia.sht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fcs.tamu.edu/safety/passenger_safety/pdf/kids_arent_cargo.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gweather.com/heat/fact_sheet.pdf"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fcs.tamu.edu/safety/passenger_safety/pdf/kids_arent_cargo.pdf" TargetMode="External"/><Relationship Id="rId3" Type="http://schemas.openxmlformats.org/officeDocument/2006/relationships/hyperlink" Target="http://www.nhtsa.gov/About+NHTSA/Press+Releases/2011/Nation's+Highway+Safety+Chief+Discusses+Ways+to+Prevent+Texas+Child+Fatalities+in+Hot+Cars" TargetMode="External"/><Relationship Id="rId7" Type="http://schemas.openxmlformats.org/officeDocument/2006/relationships/hyperlink" Target="http://www.iihs.org/laws/cargoareas.aspx" TargetMode="External"/><Relationship Id="rId2" Type="http://schemas.openxmlformats.org/officeDocument/2006/relationships/hyperlink" Target="http://www.dshs.state.tx.us/saferiders/hyperthermia.shtm" TargetMode="External"/><Relationship Id="rId1" Type="http://schemas.openxmlformats.org/officeDocument/2006/relationships/hyperlink" Target="http://ggweather.com/heat/fact_sheet.pdf" TargetMode="External"/><Relationship Id="rId6" Type="http://schemas.openxmlformats.org/officeDocument/2006/relationships/hyperlink" Target="http://www.nhtsa.gov/Driving+Safety/Child+Safety/Keeping+Kids+Safe+-+Trunk+Entrapment" TargetMode="External"/><Relationship Id="rId5" Type="http://schemas.openxmlformats.org/officeDocument/2006/relationships/hyperlink" Target="http://www.nhtsa.gov/safety/hyperthermia" TargetMode="External"/><Relationship Id="rId4" Type="http://schemas.openxmlformats.org/officeDocument/2006/relationships/hyperlink" Target="http://www.kwkt.com/news/first-child-dies-this-year-from-being-left-in-overheated-ca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texaslre.org" TargetMode="External"/><Relationship Id="rId2" Type="http://schemas.openxmlformats.org/officeDocument/2006/relationships/hyperlink" Target="http://www.drsr.info" TargetMode="External"/><Relationship Id="rId1" Type="http://schemas.openxmlformats.org/officeDocument/2006/relationships/hyperlink" Target="http://www.tmcec.com/m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Nat11</b:Tag>
    <b:SourceType>InternetSite</b:SourceType>
    <b:Guid>{650298E5-9521-48DC-AED1-75BAC345D192}</b:Guid>
    <b:LCID>en-029</b:LCID>
    <b:Author>
      <b:Author>
        <b:Corporate>National Highway Traffic Safety Administration</b:Corporate>
      </b:Author>
    </b:Author>
    <b:InternetSiteTitle>Aggressive Driving</b:InternetSiteTitle>
    <b:YearAccessed>2011</b:YearAccessed>
    <b:MonthAccessed>September </b:MonthAccessed>
    <b:DayAccessed>1</b:DayAccessed>
    <b:URL>http://www.nhtsa.gov/Aggressive</b:URL>
    <b:RefOrder>1</b:RefOrder>
  </b:Source>
</b:Sources>
</file>

<file path=customXml/itemProps1.xml><?xml version="1.0" encoding="utf-8"?>
<ds:datastoreItem xmlns:ds="http://schemas.openxmlformats.org/officeDocument/2006/customXml" ds:itemID="{93B99322-DB3A-4709-8FAE-46D529C6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TMCEC</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 Escobar</dc:creator>
  <cp:lastModifiedBy>travel</cp:lastModifiedBy>
  <cp:revision>3</cp:revision>
  <dcterms:created xsi:type="dcterms:W3CDTF">2013-01-29T16:00:00Z</dcterms:created>
  <dcterms:modified xsi:type="dcterms:W3CDTF">2013-01-29T16:12:00Z</dcterms:modified>
</cp:coreProperties>
</file>